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5DEA3" w14:textId="2FF9876A" w:rsidR="009E6DB0" w:rsidRPr="00EE1ECA" w:rsidRDefault="00A11D02" w:rsidP="00973741">
      <w:pPr>
        <w:tabs>
          <w:tab w:val="left" w:pos="3617"/>
        </w:tabs>
        <w:spacing w:line="276" w:lineRule="auto"/>
        <w:jc w:val="center"/>
        <w:rPr>
          <w:rFonts w:ascii="Garamond" w:hAnsi="Garamond"/>
          <w:b/>
          <w:bCs/>
          <w:sz w:val="44"/>
          <w:szCs w:val="44"/>
          <w:lang w:val="en-US"/>
        </w:rPr>
      </w:pPr>
      <w:r w:rsidRPr="00EE1ECA">
        <w:rPr>
          <w:rFonts w:ascii="Garamond" w:hAnsi="Garamond"/>
          <w:b/>
          <w:bCs/>
          <w:sz w:val="44"/>
          <w:szCs w:val="44"/>
          <w:lang w:val="en-US"/>
        </w:rPr>
        <w:t xml:space="preserve">Coronavirus and </w:t>
      </w:r>
      <w:r w:rsidR="00124728" w:rsidRPr="00EE1ECA">
        <w:rPr>
          <w:rFonts w:ascii="Garamond" w:hAnsi="Garamond"/>
          <w:b/>
          <w:bCs/>
          <w:sz w:val="44"/>
          <w:szCs w:val="44"/>
          <w:lang w:val="en-US"/>
        </w:rPr>
        <w:t xml:space="preserve">the </w:t>
      </w:r>
      <w:r w:rsidR="000575ED" w:rsidRPr="00EE1ECA">
        <w:rPr>
          <w:rFonts w:ascii="Garamond" w:hAnsi="Garamond"/>
          <w:b/>
          <w:bCs/>
          <w:sz w:val="44"/>
          <w:szCs w:val="44"/>
          <w:lang w:val="en-US"/>
        </w:rPr>
        <w:t xml:space="preserve">Global Economic </w:t>
      </w:r>
      <w:r w:rsidR="008E797D" w:rsidRPr="00EE1ECA">
        <w:rPr>
          <w:rFonts w:ascii="Garamond" w:hAnsi="Garamond"/>
          <w:b/>
          <w:bCs/>
          <w:sz w:val="44"/>
          <w:szCs w:val="44"/>
          <w:lang w:val="en-US"/>
        </w:rPr>
        <w:t>Stimulus</w:t>
      </w:r>
    </w:p>
    <w:p w14:paraId="43966AC7" w14:textId="179E6146" w:rsidR="008C050B" w:rsidRPr="00EC69BE" w:rsidRDefault="00124728" w:rsidP="00973741">
      <w:pPr>
        <w:tabs>
          <w:tab w:val="left" w:pos="7680"/>
        </w:tabs>
        <w:spacing w:line="276" w:lineRule="auto"/>
        <w:ind w:left="360"/>
        <w:rPr>
          <w:rFonts w:ascii="Garamond" w:hAnsi="Garamond"/>
          <w:lang w:val="en-US"/>
        </w:rPr>
      </w:pPr>
      <w:r w:rsidRPr="00EC69BE">
        <w:rPr>
          <w:rFonts w:ascii="Garamond" w:hAnsi="Garamond"/>
          <w:lang w:val="en-US"/>
        </w:rPr>
        <w:tab/>
      </w:r>
    </w:p>
    <w:p w14:paraId="03C31107" w14:textId="4C1619D2" w:rsidR="008C050B" w:rsidRPr="00C722A4" w:rsidRDefault="008C050B" w:rsidP="00973741">
      <w:pPr>
        <w:spacing w:line="276" w:lineRule="auto"/>
        <w:ind w:left="360"/>
        <w:jc w:val="center"/>
        <w:rPr>
          <w:rFonts w:ascii="Garamond" w:hAnsi="Garamond"/>
          <w:sz w:val="32"/>
          <w:szCs w:val="32"/>
          <w:u w:val="single"/>
          <w:lang w:val="en-US"/>
        </w:rPr>
      </w:pPr>
      <w:r w:rsidRPr="00C722A4">
        <w:rPr>
          <w:rFonts w:ascii="Garamond" w:hAnsi="Garamond"/>
          <w:sz w:val="32"/>
          <w:szCs w:val="32"/>
          <w:u w:val="single"/>
          <w:lang w:val="en-US"/>
        </w:rPr>
        <w:t>Introduction</w:t>
      </w:r>
    </w:p>
    <w:p w14:paraId="06E95E37" w14:textId="41D01E0D" w:rsidR="008C050B" w:rsidRPr="00EC69BE" w:rsidRDefault="008C050B" w:rsidP="00973741">
      <w:pPr>
        <w:spacing w:line="276" w:lineRule="auto"/>
        <w:ind w:left="360"/>
        <w:jc w:val="center"/>
        <w:rPr>
          <w:rFonts w:ascii="Garamond" w:hAnsi="Garamond"/>
          <w:lang w:val="en-US"/>
        </w:rPr>
      </w:pPr>
    </w:p>
    <w:p w14:paraId="681DA9CB" w14:textId="69544BD9" w:rsidR="008C050B" w:rsidRPr="00EC69BE" w:rsidRDefault="008C050B" w:rsidP="00973741">
      <w:pPr>
        <w:spacing w:line="276" w:lineRule="auto"/>
        <w:jc w:val="both"/>
        <w:rPr>
          <w:rFonts w:ascii="Garamond" w:hAnsi="Garamond"/>
          <w:lang w:val="en-US"/>
        </w:rPr>
      </w:pPr>
      <w:r w:rsidRPr="00EC69BE">
        <w:rPr>
          <w:rFonts w:ascii="Garamond" w:hAnsi="Garamond"/>
          <w:lang w:val="en-US"/>
        </w:rPr>
        <w:t>On March 11, 2020, the World Health Organization labelled the coronavirus outbreak a pandemic</w:t>
      </w:r>
      <w:r w:rsidR="005A38E8" w:rsidRPr="00EC69BE">
        <w:rPr>
          <w:rFonts w:ascii="Garamond" w:hAnsi="Garamond"/>
          <w:lang w:val="en-US"/>
        </w:rPr>
        <w:t>,</w:t>
      </w:r>
      <w:r w:rsidRPr="00EC69BE">
        <w:rPr>
          <w:rFonts w:ascii="Garamond" w:hAnsi="Garamond"/>
          <w:lang w:val="en-US"/>
        </w:rPr>
        <w:t xml:space="preserve"> as the number of confirmed cases reached 118,00</w:t>
      </w:r>
      <w:r w:rsidR="0019373D">
        <w:rPr>
          <w:rFonts w:ascii="Garamond" w:hAnsi="Garamond"/>
          <w:lang w:val="en-US"/>
        </w:rPr>
        <w:t>0</w:t>
      </w:r>
      <w:r w:rsidRPr="00EC69BE">
        <w:rPr>
          <w:rFonts w:ascii="Garamond" w:hAnsi="Garamond"/>
          <w:lang w:val="en-US"/>
        </w:rPr>
        <w:t xml:space="preserve"> in 114 countries, with 4,291 deaths. Amid the worst pandemic since the 1918 Spanish flu, Dr</w:t>
      </w:r>
      <w:r w:rsidR="00AE560F" w:rsidRPr="00EC69BE">
        <w:rPr>
          <w:rFonts w:ascii="Garamond" w:hAnsi="Garamond"/>
          <w:lang w:val="en-US"/>
        </w:rPr>
        <w:t>.</w:t>
      </w:r>
      <w:r w:rsidRPr="00EC69BE">
        <w:rPr>
          <w:rFonts w:ascii="Garamond" w:hAnsi="Garamond"/>
          <w:lang w:val="en-US"/>
        </w:rPr>
        <w:t xml:space="preserve"> </w:t>
      </w:r>
      <w:proofErr w:type="spellStart"/>
      <w:r w:rsidRPr="00EC69BE">
        <w:rPr>
          <w:rFonts w:ascii="Garamond" w:hAnsi="Garamond"/>
          <w:lang w:val="en-US"/>
        </w:rPr>
        <w:t>Tedros</w:t>
      </w:r>
      <w:proofErr w:type="spellEnd"/>
      <w:r w:rsidRPr="00EC69BE">
        <w:rPr>
          <w:rFonts w:ascii="Garamond" w:hAnsi="Garamond"/>
          <w:lang w:val="en-US"/>
        </w:rPr>
        <w:t xml:space="preserve"> </w:t>
      </w:r>
      <w:proofErr w:type="spellStart"/>
      <w:r w:rsidRPr="00EC69BE">
        <w:rPr>
          <w:rFonts w:ascii="Garamond" w:hAnsi="Garamond"/>
          <w:lang w:val="en-US"/>
        </w:rPr>
        <w:t>Adhanom</w:t>
      </w:r>
      <w:proofErr w:type="spellEnd"/>
      <w:r w:rsidRPr="00EC69BE">
        <w:rPr>
          <w:rFonts w:ascii="Garamond" w:hAnsi="Garamond"/>
          <w:lang w:val="en-US"/>
        </w:rPr>
        <w:t xml:space="preserve"> Ghebreyesus, WHO director-general, cited poor communication and a lack of co-ordination between states and between national, provincial and local authorities as one of many areas where governments were falling short.</w:t>
      </w:r>
    </w:p>
    <w:p w14:paraId="4B96B23E" w14:textId="6F40CF09" w:rsidR="008C050B" w:rsidRPr="00EC69BE" w:rsidRDefault="008C050B" w:rsidP="00973741">
      <w:pPr>
        <w:spacing w:line="276" w:lineRule="auto"/>
        <w:jc w:val="both"/>
        <w:rPr>
          <w:rFonts w:ascii="Garamond" w:hAnsi="Garamond"/>
          <w:lang w:val="en-US"/>
        </w:rPr>
      </w:pPr>
    </w:p>
    <w:p w14:paraId="5D250FFE" w14:textId="6A4AD111" w:rsidR="008C050B" w:rsidRPr="00EC69BE" w:rsidRDefault="008C050B" w:rsidP="00973741">
      <w:pPr>
        <w:spacing w:line="276" w:lineRule="auto"/>
        <w:jc w:val="both"/>
        <w:rPr>
          <w:rFonts w:ascii="Garamond" w:hAnsi="Garamond"/>
          <w:lang w:val="en-US"/>
        </w:rPr>
      </w:pPr>
      <w:r w:rsidRPr="00EC69BE">
        <w:rPr>
          <w:rFonts w:ascii="Garamond" w:hAnsi="Garamond"/>
          <w:lang w:val="en-US"/>
        </w:rPr>
        <w:t xml:space="preserve">Over the next three weeks, the challenges of international co-ordination and the threats to the lives of citizens worldwide were laid bare as the number of cases </w:t>
      </w:r>
      <w:r w:rsidR="00EC7FF2" w:rsidRPr="00EC69BE">
        <w:rPr>
          <w:rFonts w:ascii="Garamond" w:hAnsi="Garamond"/>
          <w:lang w:val="en-US"/>
        </w:rPr>
        <w:t>surpassed</w:t>
      </w:r>
      <w:r w:rsidRPr="00EC69BE">
        <w:rPr>
          <w:rFonts w:ascii="Garamond" w:hAnsi="Garamond"/>
          <w:lang w:val="en-US"/>
        </w:rPr>
        <w:t xml:space="preserve"> </w:t>
      </w:r>
      <w:r w:rsidR="00EC7FF2" w:rsidRPr="00EC69BE">
        <w:rPr>
          <w:rFonts w:ascii="Garamond" w:hAnsi="Garamond"/>
          <w:lang w:val="en-US"/>
        </w:rPr>
        <w:t>75</w:t>
      </w:r>
      <w:r w:rsidRPr="00EC69BE">
        <w:rPr>
          <w:rFonts w:ascii="Garamond" w:hAnsi="Garamond"/>
          <w:lang w:val="en-US"/>
        </w:rPr>
        <w:t xml:space="preserve">0,000 and the death </w:t>
      </w:r>
      <w:r w:rsidR="005A38E8" w:rsidRPr="00EC69BE">
        <w:rPr>
          <w:rFonts w:ascii="Garamond" w:hAnsi="Garamond"/>
          <w:lang w:val="en-US"/>
        </w:rPr>
        <w:t xml:space="preserve">toll </w:t>
      </w:r>
      <w:r w:rsidR="003F1D3E" w:rsidRPr="00EC69BE">
        <w:rPr>
          <w:rFonts w:ascii="Garamond" w:hAnsi="Garamond"/>
          <w:lang w:val="en-US"/>
        </w:rPr>
        <w:t>exceeded</w:t>
      </w:r>
      <w:r w:rsidRPr="00EC69BE">
        <w:rPr>
          <w:rFonts w:ascii="Garamond" w:hAnsi="Garamond"/>
          <w:lang w:val="en-US"/>
        </w:rPr>
        <w:t xml:space="preserve"> </w:t>
      </w:r>
      <w:r w:rsidR="003F1D3E" w:rsidRPr="00EC69BE">
        <w:rPr>
          <w:rFonts w:ascii="Garamond" w:hAnsi="Garamond"/>
          <w:lang w:val="en-US"/>
        </w:rPr>
        <w:t>35</w:t>
      </w:r>
      <w:r w:rsidRPr="00EC69BE">
        <w:rPr>
          <w:rFonts w:ascii="Garamond" w:hAnsi="Garamond"/>
          <w:lang w:val="en-US"/>
        </w:rPr>
        <w:t>,000.</w:t>
      </w:r>
      <w:r w:rsidR="005C29FE" w:rsidRPr="00EC69BE">
        <w:rPr>
          <w:rFonts w:ascii="Garamond" w:hAnsi="Garamond"/>
          <w:lang w:val="en-US"/>
        </w:rPr>
        <w:t xml:space="preserve"> </w:t>
      </w:r>
      <w:r w:rsidR="00843290" w:rsidRPr="00EC69BE">
        <w:rPr>
          <w:rFonts w:ascii="Garamond" w:hAnsi="Garamond"/>
          <w:lang w:val="en-US"/>
        </w:rPr>
        <w:t xml:space="preserve">Some states have sent foreign aid. For instance, China has sent ventilators, surgical </w:t>
      </w:r>
      <w:r w:rsidR="0085706D">
        <w:rPr>
          <w:rFonts w:ascii="Garamond" w:hAnsi="Garamond"/>
          <w:lang w:val="en-US"/>
        </w:rPr>
        <w:t>masks</w:t>
      </w:r>
      <w:r w:rsidR="00843290" w:rsidRPr="00EC69BE">
        <w:rPr>
          <w:rFonts w:ascii="Garamond" w:hAnsi="Garamond"/>
          <w:lang w:val="en-US"/>
        </w:rPr>
        <w:t xml:space="preserve">, and doctors </w:t>
      </w:r>
      <w:r w:rsidR="00DA307F" w:rsidRPr="00EC69BE">
        <w:rPr>
          <w:rFonts w:ascii="Garamond" w:hAnsi="Garamond"/>
          <w:lang w:val="en-US"/>
        </w:rPr>
        <w:t>to countries in Asia, Africa, Europe and the Americas</w:t>
      </w:r>
      <w:r w:rsidR="009F1B0C" w:rsidRPr="00EC69BE">
        <w:rPr>
          <w:rFonts w:ascii="Garamond" w:hAnsi="Garamond"/>
          <w:lang w:val="en-US"/>
        </w:rPr>
        <w:t xml:space="preserve">, after </w:t>
      </w:r>
      <w:r w:rsidR="00594F86" w:rsidRPr="00EC69BE">
        <w:rPr>
          <w:rFonts w:ascii="Garamond" w:hAnsi="Garamond"/>
          <w:lang w:val="en-US"/>
        </w:rPr>
        <w:t xml:space="preserve">having </w:t>
      </w:r>
      <w:r w:rsidR="00A074D4" w:rsidRPr="00EC69BE">
        <w:rPr>
          <w:rFonts w:ascii="Garamond" w:hAnsi="Garamond"/>
          <w:lang w:val="en-US"/>
        </w:rPr>
        <w:t>received</w:t>
      </w:r>
      <w:r w:rsidR="009F1B0C" w:rsidRPr="00EC69BE">
        <w:rPr>
          <w:rFonts w:ascii="Garamond" w:hAnsi="Garamond"/>
          <w:lang w:val="en-US"/>
        </w:rPr>
        <w:t xml:space="preserve"> tons of personal protective equipment</w:t>
      </w:r>
      <w:r w:rsidR="00146E94" w:rsidRPr="00EC69BE">
        <w:rPr>
          <w:rFonts w:ascii="Garamond" w:hAnsi="Garamond"/>
          <w:lang w:val="en-US"/>
        </w:rPr>
        <w:t xml:space="preserve">, including from neighbors with </w:t>
      </w:r>
      <w:r w:rsidR="00F03B34" w:rsidRPr="00EC69BE">
        <w:rPr>
          <w:rFonts w:ascii="Garamond" w:hAnsi="Garamond"/>
          <w:lang w:val="en-US"/>
        </w:rPr>
        <w:t xml:space="preserve">a </w:t>
      </w:r>
      <w:r w:rsidR="005B1B36" w:rsidRPr="00EC69BE">
        <w:rPr>
          <w:rFonts w:ascii="Garamond" w:hAnsi="Garamond"/>
          <w:lang w:val="en-US"/>
        </w:rPr>
        <w:t xml:space="preserve">record </w:t>
      </w:r>
      <w:r w:rsidR="004D422D" w:rsidRPr="00EC69BE">
        <w:rPr>
          <w:rFonts w:ascii="Garamond" w:hAnsi="Garamond"/>
          <w:lang w:val="en-US"/>
        </w:rPr>
        <w:t xml:space="preserve">of </w:t>
      </w:r>
      <w:r w:rsidR="00F03B34" w:rsidRPr="00EC69BE">
        <w:rPr>
          <w:rFonts w:ascii="Garamond" w:hAnsi="Garamond"/>
          <w:lang w:val="en-US"/>
        </w:rPr>
        <w:t>antagonistic relations,</w:t>
      </w:r>
      <w:r w:rsidR="008900A7" w:rsidRPr="00EC69BE">
        <w:rPr>
          <w:rFonts w:ascii="Garamond" w:hAnsi="Garamond"/>
          <w:lang w:val="en-US"/>
        </w:rPr>
        <w:t xml:space="preserve"> </w:t>
      </w:r>
      <w:r w:rsidR="00D458D4" w:rsidRPr="00EC69BE">
        <w:rPr>
          <w:rFonts w:ascii="Garamond" w:hAnsi="Garamond"/>
          <w:lang w:val="en-US"/>
        </w:rPr>
        <w:t>when the epicenter of the pandemic was in Hubei province</w:t>
      </w:r>
      <w:r w:rsidR="0060436A" w:rsidRPr="00EC69BE">
        <w:rPr>
          <w:rFonts w:ascii="Garamond" w:hAnsi="Garamond"/>
          <w:lang w:val="en-US"/>
        </w:rPr>
        <w:t xml:space="preserve">. </w:t>
      </w:r>
      <w:r w:rsidR="00C12196" w:rsidRPr="00EC69BE">
        <w:rPr>
          <w:rFonts w:ascii="Garamond" w:hAnsi="Garamond"/>
          <w:lang w:val="en-US"/>
        </w:rPr>
        <w:t>In contrast, o</w:t>
      </w:r>
      <w:r w:rsidR="00FD649B" w:rsidRPr="00EC69BE">
        <w:rPr>
          <w:rFonts w:ascii="Garamond" w:hAnsi="Garamond"/>
          <w:lang w:val="en-US"/>
        </w:rPr>
        <w:t xml:space="preserve">ther states have </w:t>
      </w:r>
      <w:r w:rsidR="003F7883" w:rsidRPr="00EC69BE">
        <w:rPr>
          <w:rFonts w:ascii="Garamond" w:hAnsi="Garamond"/>
          <w:lang w:val="en-US"/>
        </w:rPr>
        <w:t xml:space="preserve">announced </w:t>
      </w:r>
      <w:r w:rsidR="00E33427">
        <w:rPr>
          <w:rFonts w:ascii="Garamond" w:hAnsi="Garamond"/>
          <w:lang w:val="en-US"/>
        </w:rPr>
        <w:t>and</w:t>
      </w:r>
      <w:r w:rsidR="00BB1C86">
        <w:rPr>
          <w:rFonts w:ascii="Garamond" w:hAnsi="Garamond"/>
          <w:lang w:val="en-US"/>
        </w:rPr>
        <w:t xml:space="preserve"> </w:t>
      </w:r>
      <w:r w:rsidR="00F8332A">
        <w:rPr>
          <w:rFonts w:ascii="Garamond" w:hAnsi="Garamond"/>
          <w:lang w:val="en-US"/>
        </w:rPr>
        <w:t>reversed</w:t>
      </w:r>
      <w:r w:rsidR="00BB1C86">
        <w:rPr>
          <w:rFonts w:ascii="Garamond" w:hAnsi="Garamond"/>
          <w:lang w:val="en-US"/>
        </w:rPr>
        <w:t xml:space="preserve"> policies on </w:t>
      </w:r>
      <w:r w:rsidR="003F7883" w:rsidRPr="00EC69BE">
        <w:rPr>
          <w:rFonts w:ascii="Garamond" w:hAnsi="Garamond"/>
          <w:lang w:val="en-US"/>
        </w:rPr>
        <w:t>border closures</w:t>
      </w:r>
      <w:r w:rsidR="005F03C6" w:rsidRPr="00EC69BE">
        <w:rPr>
          <w:rFonts w:ascii="Garamond" w:hAnsi="Garamond"/>
          <w:lang w:val="en-US"/>
        </w:rPr>
        <w:t xml:space="preserve">, </w:t>
      </w:r>
      <w:r w:rsidR="003F7883" w:rsidRPr="00EC69BE">
        <w:rPr>
          <w:rFonts w:ascii="Garamond" w:hAnsi="Garamond"/>
          <w:lang w:val="en-US"/>
        </w:rPr>
        <w:t>troop deployment</w:t>
      </w:r>
      <w:r w:rsidR="00E64BE3" w:rsidRPr="00EC69BE">
        <w:rPr>
          <w:rFonts w:ascii="Garamond" w:hAnsi="Garamond"/>
          <w:lang w:val="en-US"/>
        </w:rPr>
        <w:t xml:space="preserve">, </w:t>
      </w:r>
      <w:r w:rsidR="00C416EF">
        <w:rPr>
          <w:rFonts w:ascii="Garamond" w:hAnsi="Garamond"/>
          <w:lang w:val="en-US"/>
        </w:rPr>
        <w:t xml:space="preserve">or </w:t>
      </w:r>
      <w:r w:rsidR="006C438C">
        <w:rPr>
          <w:rFonts w:ascii="Garamond" w:hAnsi="Garamond"/>
          <w:lang w:val="en-US"/>
        </w:rPr>
        <w:t>bans on</w:t>
      </w:r>
      <w:r w:rsidR="005F03C6" w:rsidRPr="00EC69BE">
        <w:rPr>
          <w:rFonts w:ascii="Garamond" w:hAnsi="Garamond"/>
          <w:lang w:val="en-US"/>
        </w:rPr>
        <w:t xml:space="preserve"> </w:t>
      </w:r>
      <w:r w:rsidR="003F7883" w:rsidRPr="00EC69BE">
        <w:rPr>
          <w:rFonts w:ascii="Garamond" w:hAnsi="Garamond"/>
          <w:lang w:val="en-US"/>
        </w:rPr>
        <w:t xml:space="preserve">entry </w:t>
      </w:r>
      <w:r w:rsidR="006C438C">
        <w:rPr>
          <w:rFonts w:ascii="Garamond" w:hAnsi="Garamond"/>
          <w:lang w:val="en-US"/>
        </w:rPr>
        <w:t>to</w:t>
      </w:r>
      <w:r w:rsidR="003F7883" w:rsidRPr="00EC69BE">
        <w:rPr>
          <w:rFonts w:ascii="Garamond" w:hAnsi="Garamond"/>
          <w:lang w:val="en-US"/>
        </w:rPr>
        <w:t xml:space="preserve"> foreign nationals</w:t>
      </w:r>
      <w:r w:rsidR="007B5996" w:rsidRPr="00EC69BE">
        <w:rPr>
          <w:rFonts w:ascii="Garamond" w:hAnsi="Garamond"/>
          <w:lang w:val="en-US"/>
        </w:rPr>
        <w:t>.</w:t>
      </w:r>
      <w:r w:rsidR="005F03C6" w:rsidRPr="00EC69BE">
        <w:rPr>
          <w:rFonts w:ascii="Garamond" w:hAnsi="Garamond"/>
          <w:lang w:val="en-US"/>
        </w:rPr>
        <w:t xml:space="preserve"> </w:t>
      </w:r>
      <w:r w:rsidR="007B5996" w:rsidRPr="00EC69BE">
        <w:rPr>
          <w:rFonts w:ascii="Garamond" w:hAnsi="Garamond"/>
          <w:lang w:val="en-US"/>
        </w:rPr>
        <w:t>For example,</w:t>
      </w:r>
      <w:r w:rsidR="00E64BE3" w:rsidRPr="00EC69BE">
        <w:rPr>
          <w:rFonts w:ascii="Garamond" w:hAnsi="Garamond"/>
          <w:lang w:val="en-US"/>
        </w:rPr>
        <w:t xml:space="preserve"> the United States</w:t>
      </w:r>
      <w:r w:rsidR="007E5C33" w:rsidRPr="00EC69BE">
        <w:rPr>
          <w:rFonts w:ascii="Garamond" w:hAnsi="Garamond"/>
          <w:lang w:val="en-US"/>
        </w:rPr>
        <w:t xml:space="preserve"> </w:t>
      </w:r>
      <w:r w:rsidR="00DC6CB4" w:rsidRPr="00EC69BE">
        <w:rPr>
          <w:rFonts w:ascii="Garamond" w:hAnsi="Garamond"/>
          <w:lang w:val="en-US"/>
        </w:rPr>
        <w:t>announced and later cancelled plans to deploy</w:t>
      </w:r>
      <w:r w:rsidR="00E64BE3" w:rsidRPr="00EC69BE">
        <w:rPr>
          <w:rFonts w:ascii="Garamond" w:hAnsi="Garamond"/>
          <w:lang w:val="en-US"/>
        </w:rPr>
        <w:t xml:space="preserve"> over ten thousand troops to its border with Canada,</w:t>
      </w:r>
      <w:r w:rsidR="00D61E9C" w:rsidRPr="00EC69BE">
        <w:rPr>
          <w:rFonts w:ascii="Garamond" w:hAnsi="Garamond"/>
          <w:lang w:val="en-US"/>
        </w:rPr>
        <w:t xml:space="preserve"> </w:t>
      </w:r>
      <w:r w:rsidR="005D1D21" w:rsidRPr="005D1D21">
        <w:rPr>
          <w:rFonts w:ascii="Garamond" w:hAnsi="Garamond"/>
          <w:lang w:val="en-US"/>
        </w:rPr>
        <w:t xml:space="preserve">while relations between </w:t>
      </w:r>
      <w:r w:rsidR="00013569">
        <w:rPr>
          <w:rFonts w:ascii="Garamond" w:hAnsi="Garamond"/>
          <w:lang w:val="en-US"/>
        </w:rPr>
        <w:t>Japan</w:t>
      </w:r>
      <w:r w:rsidR="005D1D21" w:rsidRPr="005D1D21">
        <w:rPr>
          <w:rFonts w:ascii="Garamond" w:hAnsi="Garamond"/>
          <w:lang w:val="en-US"/>
        </w:rPr>
        <w:t xml:space="preserve"> and </w:t>
      </w:r>
      <w:r w:rsidR="00013569">
        <w:rPr>
          <w:rFonts w:ascii="Garamond" w:hAnsi="Garamond"/>
          <w:lang w:val="en-US"/>
        </w:rPr>
        <w:t>South Korea</w:t>
      </w:r>
      <w:r w:rsidR="005D1D21" w:rsidRPr="005D1D21">
        <w:rPr>
          <w:rFonts w:ascii="Garamond" w:hAnsi="Garamond"/>
          <w:lang w:val="en-US"/>
        </w:rPr>
        <w:t xml:space="preserve"> soured after Japan </w:t>
      </w:r>
      <w:r w:rsidR="00D52D1A">
        <w:rPr>
          <w:rFonts w:ascii="Garamond" w:hAnsi="Garamond"/>
          <w:lang w:val="en-US"/>
        </w:rPr>
        <w:t xml:space="preserve">unilaterally </w:t>
      </w:r>
      <w:r w:rsidR="005D1D21" w:rsidRPr="005D1D21">
        <w:rPr>
          <w:rFonts w:ascii="Garamond" w:hAnsi="Garamond"/>
          <w:lang w:val="en-US"/>
        </w:rPr>
        <w:t xml:space="preserve">imposed a two-week quarantine on all visitors from South Korea </w:t>
      </w:r>
      <w:r w:rsidR="00007772">
        <w:rPr>
          <w:rFonts w:ascii="Garamond" w:hAnsi="Garamond"/>
          <w:lang w:val="en-US"/>
        </w:rPr>
        <w:t>amid its</w:t>
      </w:r>
      <w:r w:rsidR="005D1D21" w:rsidRPr="005D1D21">
        <w:rPr>
          <w:rFonts w:ascii="Garamond" w:hAnsi="Garamond"/>
          <w:lang w:val="en-US"/>
        </w:rPr>
        <w:t xml:space="preserve"> viral outbreak</w:t>
      </w:r>
      <w:r w:rsidR="005D1D21">
        <w:rPr>
          <w:rFonts w:ascii="Garamond" w:hAnsi="Garamond"/>
          <w:lang w:val="en-US"/>
        </w:rPr>
        <w:t xml:space="preserve"> </w:t>
      </w:r>
      <w:r w:rsidR="005D1D21" w:rsidRPr="005D1D21">
        <w:rPr>
          <w:rFonts w:ascii="Garamond" w:hAnsi="Garamond"/>
          <w:lang w:val="en-US"/>
        </w:rPr>
        <w:t xml:space="preserve">and South Korea </w:t>
      </w:r>
      <w:r w:rsidR="00D52D1A">
        <w:rPr>
          <w:rFonts w:ascii="Garamond" w:hAnsi="Garamond"/>
          <w:lang w:val="en-US"/>
        </w:rPr>
        <w:t xml:space="preserve">retaliated by </w:t>
      </w:r>
      <w:r w:rsidR="005D1D21" w:rsidRPr="005D1D21">
        <w:rPr>
          <w:rFonts w:ascii="Garamond" w:hAnsi="Garamond"/>
          <w:lang w:val="en-US"/>
        </w:rPr>
        <w:t>end</w:t>
      </w:r>
      <w:r w:rsidR="00D52D1A">
        <w:rPr>
          <w:rFonts w:ascii="Garamond" w:hAnsi="Garamond"/>
          <w:lang w:val="en-US"/>
        </w:rPr>
        <w:t>ing</w:t>
      </w:r>
      <w:r w:rsidR="005D1D21" w:rsidRPr="005D1D21">
        <w:rPr>
          <w:rFonts w:ascii="Garamond" w:hAnsi="Garamond"/>
          <w:lang w:val="en-US"/>
        </w:rPr>
        <w:t xml:space="preserve"> visa-free entry for only Japanese citizens </w:t>
      </w:r>
      <w:r w:rsidR="002B7B70" w:rsidRPr="00EC69BE">
        <w:rPr>
          <w:rFonts w:ascii="Garamond" w:hAnsi="Garamond"/>
          <w:lang w:val="en-US"/>
        </w:rPr>
        <w:t xml:space="preserve">out of </w:t>
      </w:r>
      <w:r w:rsidR="00C524AC">
        <w:rPr>
          <w:rFonts w:ascii="Garamond" w:hAnsi="Garamond"/>
          <w:lang w:val="en-US"/>
        </w:rPr>
        <w:t>102</w:t>
      </w:r>
      <w:r w:rsidR="002B7B70" w:rsidRPr="00EC69BE">
        <w:rPr>
          <w:rFonts w:ascii="Garamond" w:hAnsi="Garamond"/>
          <w:lang w:val="en-US"/>
        </w:rPr>
        <w:t xml:space="preserve"> countries that blocked entry to </w:t>
      </w:r>
      <w:r w:rsidR="00AA4E5A">
        <w:rPr>
          <w:rFonts w:ascii="Garamond" w:hAnsi="Garamond"/>
          <w:lang w:val="en-US"/>
        </w:rPr>
        <w:t>its own</w:t>
      </w:r>
      <w:r w:rsidR="002B7B70" w:rsidRPr="00EC69BE">
        <w:rPr>
          <w:rFonts w:ascii="Garamond" w:hAnsi="Garamond"/>
          <w:lang w:val="en-US"/>
        </w:rPr>
        <w:t xml:space="preserve"> citizens.</w:t>
      </w:r>
      <w:r w:rsidR="005E1FE5" w:rsidRPr="00EC69BE">
        <w:rPr>
          <w:rFonts w:ascii="Garamond" w:hAnsi="Garamond"/>
          <w:lang w:val="en-US"/>
        </w:rPr>
        <w:t xml:space="preserve"> </w:t>
      </w:r>
      <w:r w:rsidR="0055245E" w:rsidRPr="00EC69BE">
        <w:rPr>
          <w:rFonts w:ascii="Garamond" w:hAnsi="Garamond"/>
          <w:lang w:val="en-US"/>
        </w:rPr>
        <w:t>In general</w:t>
      </w:r>
      <w:r w:rsidR="00C63DA0" w:rsidRPr="00EC69BE">
        <w:rPr>
          <w:rFonts w:ascii="Garamond" w:hAnsi="Garamond"/>
          <w:lang w:val="en-US"/>
        </w:rPr>
        <w:t xml:space="preserve">, </w:t>
      </w:r>
      <w:r w:rsidR="005E1FE5" w:rsidRPr="00EC69BE">
        <w:rPr>
          <w:rFonts w:ascii="Garamond" w:hAnsi="Garamond"/>
          <w:lang w:val="en-US"/>
        </w:rPr>
        <w:t xml:space="preserve">evacuations of nationals in foreign countries, </w:t>
      </w:r>
      <w:r w:rsidR="00C83DE4" w:rsidRPr="00EC69BE">
        <w:rPr>
          <w:rFonts w:ascii="Garamond" w:hAnsi="Garamond"/>
          <w:lang w:val="en-US"/>
        </w:rPr>
        <w:t xml:space="preserve">withdrawing from military engagements overseas, </w:t>
      </w:r>
      <w:r w:rsidR="009118B0" w:rsidRPr="00EC69BE">
        <w:rPr>
          <w:rFonts w:ascii="Garamond" w:hAnsi="Garamond"/>
          <w:lang w:val="en-US"/>
        </w:rPr>
        <w:t xml:space="preserve">postponing diplomatic visits abroad, </w:t>
      </w:r>
      <w:r w:rsidR="00C01263" w:rsidRPr="00EC69BE">
        <w:rPr>
          <w:rFonts w:ascii="Garamond" w:hAnsi="Garamond"/>
          <w:lang w:val="en-US"/>
        </w:rPr>
        <w:t xml:space="preserve">protecting domestic firms from foreign acquisition, </w:t>
      </w:r>
      <w:r w:rsidR="00B97DD0" w:rsidRPr="00EC69BE">
        <w:rPr>
          <w:rFonts w:ascii="Garamond" w:hAnsi="Garamond"/>
          <w:lang w:val="en-US"/>
        </w:rPr>
        <w:t xml:space="preserve">pressuring neighbors to toughen lockdowns, </w:t>
      </w:r>
      <w:r w:rsidR="005447C5" w:rsidRPr="00EC69BE">
        <w:rPr>
          <w:rFonts w:ascii="Garamond" w:hAnsi="Garamond"/>
          <w:lang w:val="en-US"/>
        </w:rPr>
        <w:t xml:space="preserve">condemning foreign </w:t>
      </w:r>
      <w:r w:rsidR="00502AC0" w:rsidRPr="00EC69BE">
        <w:rPr>
          <w:rFonts w:ascii="Garamond" w:hAnsi="Garamond"/>
          <w:lang w:val="en-US"/>
        </w:rPr>
        <w:t xml:space="preserve">media for smearing national image, </w:t>
      </w:r>
      <w:r w:rsidR="007142CC" w:rsidRPr="00EC69BE">
        <w:rPr>
          <w:rFonts w:ascii="Garamond" w:hAnsi="Garamond"/>
          <w:lang w:val="en-US"/>
        </w:rPr>
        <w:t xml:space="preserve">denouncing foreign suppliers </w:t>
      </w:r>
      <w:r w:rsidR="000F2DF7" w:rsidRPr="00EC69BE">
        <w:rPr>
          <w:rFonts w:ascii="Garamond" w:hAnsi="Garamond"/>
          <w:lang w:val="en-US"/>
        </w:rPr>
        <w:t>of</w:t>
      </w:r>
      <w:r w:rsidR="007142CC" w:rsidRPr="00EC69BE">
        <w:rPr>
          <w:rFonts w:ascii="Garamond" w:hAnsi="Garamond"/>
          <w:lang w:val="en-US"/>
        </w:rPr>
        <w:t xml:space="preserve"> defective equipment, attributing the origin of the virus to a foreign government</w:t>
      </w:r>
      <w:r w:rsidR="009118B0" w:rsidRPr="00EC69BE">
        <w:rPr>
          <w:rFonts w:ascii="Garamond" w:hAnsi="Garamond"/>
          <w:lang w:val="en-US"/>
        </w:rPr>
        <w:t xml:space="preserve">, and </w:t>
      </w:r>
      <w:r w:rsidR="00B44110" w:rsidRPr="00EC69BE">
        <w:rPr>
          <w:rFonts w:ascii="Garamond" w:hAnsi="Garamond"/>
          <w:lang w:val="en-US"/>
        </w:rPr>
        <w:t>timetables filled with</w:t>
      </w:r>
      <w:r w:rsidR="002715B8" w:rsidRPr="00EC69BE">
        <w:rPr>
          <w:rFonts w:ascii="Garamond" w:hAnsi="Garamond"/>
          <w:lang w:val="en-US"/>
        </w:rPr>
        <w:t xml:space="preserve"> video conference meetings have</w:t>
      </w:r>
      <w:r w:rsidR="003C0C9A" w:rsidRPr="00EC69BE">
        <w:rPr>
          <w:rFonts w:ascii="Garamond" w:hAnsi="Garamond"/>
          <w:lang w:val="en-US"/>
        </w:rPr>
        <w:t xml:space="preserve"> all </w:t>
      </w:r>
      <w:r w:rsidR="001A3311" w:rsidRPr="00EC69BE">
        <w:rPr>
          <w:rFonts w:ascii="Garamond" w:hAnsi="Garamond"/>
          <w:lang w:val="en-US"/>
        </w:rPr>
        <w:t>become</w:t>
      </w:r>
      <w:r w:rsidR="003C0C9A" w:rsidRPr="00EC69BE">
        <w:rPr>
          <w:rFonts w:ascii="Garamond" w:hAnsi="Garamond"/>
          <w:lang w:val="en-US"/>
        </w:rPr>
        <w:t xml:space="preserve"> marked features of diplomacy and international relations </w:t>
      </w:r>
      <w:r w:rsidR="00A330D7" w:rsidRPr="00EC69BE">
        <w:rPr>
          <w:rFonts w:ascii="Garamond" w:hAnsi="Garamond"/>
          <w:lang w:val="en-US"/>
        </w:rPr>
        <w:t>during the 2020</w:t>
      </w:r>
      <w:r w:rsidR="000A09F5" w:rsidRPr="00EC69BE">
        <w:rPr>
          <w:rFonts w:ascii="Garamond" w:hAnsi="Garamond"/>
          <w:lang w:val="en-US"/>
        </w:rPr>
        <w:t xml:space="preserve"> coronavirus</w:t>
      </w:r>
      <w:r w:rsidR="00A330D7" w:rsidRPr="00EC69BE">
        <w:rPr>
          <w:rFonts w:ascii="Garamond" w:hAnsi="Garamond"/>
          <w:lang w:val="en-US"/>
        </w:rPr>
        <w:t xml:space="preserve"> pandemic</w:t>
      </w:r>
      <w:r w:rsidR="000A09F5" w:rsidRPr="00EC69BE">
        <w:rPr>
          <w:rFonts w:ascii="Garamond" w:hAnsi="Garamond"/>
          <w:lang w:val="en-US"/>
        </w:rPr>
        <w:t>.</w:t>
      </w:r>
    </w:p>
    <w:p w14:paraId="4627ADD0" w14:textId="7B43EE48" w:rsidR="00C818BF" w:rsidRPr="00EC69BE" w:rsidRDefault="00C818BF" w:rsidP="00973741">
      <w:pPr>
        <w:spacing w:line="276" w:lineRule="auto"/>
        <w:jc w:val="both"/>
        <w:rPr>
          <w:rFonts w:ascii="Garamond" w:hAnsi="Garamond"/>
          <w:lang w:val="en-US"/>
        </w:rPr>
      </w:pPr>
    </w:p>
    <w:p w14:paraId="61C2A139" w14:textId="69B4E82C" w:rsidR="00F9653A" w:rsidRPr="00EC69BE" w:rsidRDefault="00C818BF" w:rsidP="00973741">
      <w:pPr>
        <w:spacing w:line="276" w:lineRule="auto"/>
        <w:jc w:val="both"/>
        <w:rPr>
          <w:rFonts w:ascii="Garamond" w:hAnsi="Garamond"/>
          <w:lang w:val="en-US"/>
        </w:rPr>
      </w:pPr>
      <w:r w:rsidRPr="00EC69BE">
        <w:rPr>
          <w:rFonts w:ascii="Garamond" w:hAnsi="Garamond"/>
          <w:lang w:val="en-US"/>
        </w:rPr>
        <w:t xml:space="preserve">Nevertheless, </w:t>
      </w:r>
      <w:r w:rsidR="00D8390E" w:rsidRPr="00EC69BE">
        <w:rPr>
          <w:rFonts w:ascii="Garamond" w:hAnsi="Garamond"/>
          <w:lang w:val="en-US"/>
        </w:rPr>
        <w:t>one element of the crisis that has been largely overlooked is the</w:t>
      </w:r>
      <w:r w:rsidR="00FB74DA" w:rsidRPr="00EC69BE">
        <w:rPr>
          <w:rFonts w:ascii="Garamond" w:hAnsi="Garamond"/>
          <w:lang w:val="en-US"/>
        </w:rPr>
        <w:t xml:space="preserve"> international dimension </w:t>
      </w:r>
      <w:r w:rsidR="009530F9" w:rsidRPr="00EC69BE">
        <w:rPr>
          <w:rFonts w:ascii="Garamond" w:hAnsi="Garamond"/>
          <w:lang w:val="en-US"/>
        </w:rPr>
        <w:t>of economic responses</w:t>
      </w:r>
      <w:r w:rsidR="00FB74DA" w:rsidRPr="00EC69BE">
        <w:rPr>
          <w:rFonts w:ascii="Garamond" w:hAnsi="Garamond"/>
          <w:lang w:val="en-US"/>
        </w:rPr>
        <w:t xml:space="preserve"> </w:t>
      </w:r>
      <w:r w:rsidR="0004252D" w:rsidRPr="00EC69BE">
        <w:rPr>
          <w:rFonts w:ascii="Garamond" w:hAnsi="Garamond"/>
          <w:lang w:val="en-US"/>
        </w:rPr>
        <w:t xml:space="preserve">to the </w:t>
      </w:r>
      <w:r w:rsidR="00D5662F" w:rsidRPr="00EC69BE">
        <w:rPr>
          <w:rFonts w:ascii="Garamond" w:hAnsi="Garamond"/>
          <w:lang w:val="en-US"/>
        </w:rPr>
        <w:t>shocks from the virus, the measures to monitor and contain</w:t>
      </w:r>
      <w:r w:rsidR="0086210C" w:rsidRPr="00EC69BE">
        <w:rPr>
          <w:rFonts w:ascii="Garamond" w:hAnsi="Garamond"/>
          <w:lang w:val="en-US"/>
        </w:rPr>
        <w:t xml:space="preserve"> it</w:t>
      </w:r>
      <w:r w:rsidR="00D5662F" w:rsidRPr="00EC69BE">
        <w:rPr>
          <w:rFonts w:ascii="Garamond" w:hAnsi="Garamond"/>
          <w:lang w:val="en-US"/>
        </w:rPr>
        <w:t xml:space="preserve">, and the policies to sustain </w:t>
      </w:r>
      <w:r w:rsidR="009C184E" w:rsidRPr="00EC69BE">
        <w:rPr>
          <w:rFonts w:ascii="Garamond" w:hAnsi="Garamond"/>
          <w:lang w:val="en-US"/>
        </w:rPr>
        <w:t>demand and supply</w:t>
      </w:r>
      <w:r w:rsidR="002B242F" w:rsidRPr="00EC69BE">
        <w:rPr>
          <w:rFonts w:ascii="Garamond" w:hAnsi="Garamond"/>
          <w:lang w:val="en-US"/>
        </w:rPr>
        <w:t xml:space="preserve"> during prolonged shutdowns</w:t>
      </w:r>
      <w:r w:rsidR="00A67073" w:rsidRPr="00EC69BE">
        <w:rPr>
          <w:rFonts w:ascii="Garamond" w:hAnsi="Garamond"/>
          <w:lang w:val="en-US"/>
        </w:rPr>
        <w:t>. One reason</w:t>
      </w:r>
      <w:r w:rsidR="00B5449B" w:rsidRPr="00EC69BE">
        <w:rPr>
          <w:rFonts w:ascii="Garamond" w:hAnsi="Garamond"/>
          <w:lang w:val="en-US"/>
        </w:rPr>
        <w:t xml:space="preserve"> for this</w:t>
      </w:r>
      <w:r w:rsidR="00A67073" w:rsidRPr="00EC69BE">
        <w:rPr>
          <w:rFonts w:ascii="Garamond" w:hAnsi="Garamond"/>
          <w:lang w:val="en-US"/>
        </w:rPr>
        <w:t xml:space="preserve"> is that </w:t>
      </w:r>
      <w:r w:rsidR="00341C50" w:rsidRPr="00EC69BE">
        <w:rPr>
          <w:rFonts w:ascii="Garamond" w:hAnsi="Garamond"/>
          <w:lang w:val="en-US"/>
        </w:rPr>
        <w:t xml:space="preserve">decisions to take </w:t>
      </w:r>
      <w:r w:rsidR="00A67073" w:rsidRPr="00EC69BE">
        <w:rPr>
          <w:rFonts w:ascii="Garamond" w:hAnsi="Garamond"/>
          <w:lang w:val="en-US"/>
        </w:rPr>
        <w:t>stimulus measure</w:t>
      </w:r>
      <w:r w:rsidR="00341C50" w:rsidRPr="00EC69BE">
        <w:rPr>
          <w:rFonts w:ascii="Garamond" w:hAnsi="Garamond"/>
          <w:lang w:val="en-US"/>
        </w:rPr>
        <w:t>s</w:t>
      </w:r>
      <w:r w:rsidR="00A67073" w:rsidRPr="00EC69BE">
        <w:rPr>
          <w:rFonts w:ascii="Garamond" w:hAnsi="Garamond"/>
          <w:lang w:val="en-US"/>
        </w:rPr>
        <w:t xml:space="preserve"> have </w:t>
      </w:r>
      <w:r w:rsidR="000F3ED4" w:rsidRPr="00EC69BE">
        <w:rPr>
          <w:rFonts w:ascii="Garamond" w:hAnsi="Garamond"/>
          <w:lang w:val="en-US"/>
        </w:rPr>
        <w:t xml:space="preserve">largely </w:t>
      </w:r>
      <w:r w:rsidR="00A67073" w:rsidRPr="00EC69BE">
        <w:rPr>
          <w:rFonts w:ascii="Garamond" w:hAnsi="Garamond"/>
          <w:lang w:val="en-US"/>
        </w:rPr>
        <w:t>lagged behind the continued spread of the virus</w:t>
      </w:r>
      <w:r w:rsidR="00062464" w:rsidRPr="00EC69BE">
        <w:rPr>
          <w:rFonts w:ascii="Garamond" w:hAnsi="Garamond"/>
          <w:lang w:val="en-US"/>
        </w:rPr>
        <w:t>.</w:t>
      </w:r>
      <w:r w:rsidR="0030574A" w:rsidRPr="00EC69BE">
        <w:rPr>
          <w:rFonts w:ascii="Garamond" w:hAnsi="Garamond"/>
          <w:lang w:val="en-US"/>
        </w:rPr>
        <w:t xml:space="preserve"> </w:t>
      </w:r>
      <w:r w:rsidR="00062464" w:rsidRPr="00EC69BE">
        <w:rPr>
          <w:rFonts w:ascii="Garamond" w:hAnsi="Garamond"/>
          <w:lang w:val="en-US"/>
        </w:rPr>
        <w:t xml:space="preserve">As a result, </w:t>
      </w:r>
      <w:r w:rsidR="00923A3E" w:rsidRPr="00EC69BE">
        <w:rPr>
          <w:rFonts w:ascii="Garamond" w:hAnsi="Garamond"/>
          <w:lang w:val="en-US"/>
        </w:rPr>
        <w:t xml:space="preserve">most major </w:t>
      </w:r>
      <w:r w:rsidR="00062464" w:rsidRPr="00EC69BE">
        <w:rPr>
          <w:rFonts w:ascii="Garamond" w:hAnsi="Garamond"/>
          <w:lang w:val="en-US"/>
        </w:rPr>
        <w:t>stimulus efforts</w:t>
      </w:r>
      <w:r w:rsidR="0030574A" w:rsidRPr="00EC69BE">
        <w:rPr>
          <w:rFonts w:ascii="Garamond" w:hAnsi="Garamond"/>
          <w:lang w:val="en-US"/>
        </w:rPr>
        <w:t xml:space="preserve"> </w:t>
      </w:r>
      <w:r w:rsidR="00ED4121" w:rsidRPr="00EC69BE">
        <w:rPr>
          <w:rFonts w:ascii="Garamond" w:hAnsi="Garamond"/>
          <w:lang w:val="en-US"/>
        </w:rPr>
        <w:t xml:space="preserve">were taken in the last two weeks of March, as the </w:t>
      </w:r>
      <w:r w:rsidR="00EE59C5" w:rsidRPr="00EC69BE">
        <w:rPr>
          <w:rFonts w:ascii="Garamond" w:hAnsi="Garamond"/>
          <w:lang w:val="en-US"/>
        </w:rPr>
        <w:t>coronavirus</w:t>
      </w:r>
      <w:r w:rsidR="00ED4121" w:rsidRPr="00EC69BE">
        <w:rPr>
          <w:rFonts w:ascii="Garamond" w:hAnsi="Garamond"/>
          <w:lang w:val="en-US"/>
        </w:rPr>
        <w:t xml:space="preserve">, its case numbers, subsequent deaths, and </w:t>
      </w:r>
      <w:r w:rsidR="00062464" w:rsidRPr="00EC69BE">
        <w:rPr>
          <w:rFonts w:ascii="Garamond" w:hAnsi="Garamond"/>
          <w:lang w:val="en-US"/>
        </w:rPr>
        <w:t xml:space="preserve">the </w:t>
      </w:r>
      <w:r w:rsidR="00ED4121" w:rsidRPr="00EC69BE">
        <w:rPr>
          <w:rFonts w:ascii="Garamond" w:hAnsi="Garamond"/>
          <w:lang w:val="en-US"/>
        </w:rPr>
        <w:t xml:space="preserve">estimations of the length and depth of economic damage </w:t>
      </w:r>
      <w:r w:rsidR="00D40EB3" w:rsidRPr="00EC69BE">
        <w:rPr>
          <w:rFonts w:ascii="Garamond" w:hAnsi="Garamond"/>
          <w:lang w:val="en-US"/>
        </w:rPr>
        <w:t>reached</w:t>
      </w:r>
      <w:r w:rsidR="00F62323" w:rsidRPr="00EC69BE">
        <w:rPr>
          <w:rFonts w:ascii="Garamond" w:hAnsi="Garamond"/>
          <w:lang w:val="en-US"/>
        </w:rPr>
        <w:t xml:space="preserve"> </w:t>
      </w:r>
      <w:r w:rsidR="004D3E98" w:rsidRPr="00EC69BE">
        <w:rPr>
          <w:rFonts w:ascii="Garamond" w:hAnsi="Garamond"/>
          <w:lang w:val="en-US"/>
        </w:rPr>
        <w:t>virtually every country and territory around the world.</w:t>
      </w:r>
      <w:r w:rsidR="00F62323" w:rsidRPr="00EC69BE">
        <w:rPr>
          <w:rFonts w:ascii="Garamond" w:hAnsi="Garamond"/>
          <w:lang w:val="en-US"/>
        </w:rPr>
        <w:t xml:space="preserve"> </w:t>
      </w:r>
    </w:p>
    <w:p w14:paraId="3C2CDF8D" w14:textId="320683C9" w:rsidR="008C050B" w:rsidRPr="00EC69BE" w:rsidRDefault="008C050B" w:rsidP="00973741">
      <w:pPr>
        <w:spacing w:line="276" w:lineRule="auto"/>
        <w:jc w:val="both"/>
        <w:rPr>
          <w:rFonts w:ascii="Garamond" w:hAnsi="Garamond"/>
          <w:lang w:val="en-US"/>
        </w:rPr>
      </w:pPr>
    </w:p>
    <w:p w14:paraId="6E776BC9" w14:textId="33C7A973" w:rsidR="00F871DA" w:rsidRPr="00EC69BE" w:rsidRDefault="005A5347" w:rsidP="00D52D1A">
      <w:pPr>
        <w:spacing w:line="276" w:lineRule="auto"/>
        <w:jc w:val="both"/>
        <w:rPr>
          <w:rFonts w:ascii="Garamond" w:hAnsi="Garamond"/>
          <w:lang w:val="en-US"/>
        </w:rPr>
      </w:pPr>
      <w:r w:rsidRPr="00EC69BE">
        <w:rPr>
          <w:rFonts w:ascii="Garamond" w:hAnsi="Garamond"/>
          <w:lang w:val="en-US"/>
        </w:rPr>
        <w:t xml:space="preserve">This essay examines the global economic response to the 2019-20 coronavirus pandemic. I </w:t>
      </w:r>
      <w:r w:rsidR="007E3BE6" w:rsidRPr="00EC69BE">
        <w:rPr>
          <w:rFonts w:ascii="Garamond" w:hAnsi="Garamond"/>
          <w:lang w:val="en-US"/>
        </w:rPr>
        <w:t xml:space="preserve">first </w:t>
      </w:r>
      <w:r w:rsidRPr="00EC69BE">
        <w:rPr>
          <w:rFonts w:ascii="Garamond" w:hAnsi="Garamond"/>
          <w:lang w:val="en-US"/>
        </w:rPr>
        <w:t xml:space="preserve">examine the economic shocks of the coronavirus and the ensuing government policies to monitor and contain it. Next, I consider the shifts in economic policy in different contexts, with a focus on China, </w:t>
      </w:r>
      <w:r w:rsidR="00A05178" w:rsidRPr="00EC69BE">
        <w:rPr>
          <w:rFonts w:ascii="Garamond" w:hAnsi="Garamond"/>
          <w:lang w:val="en-US"/>
        </w:rPr>
        <w:t>the Eurozone</w:t>
      </w:r>
      <w:r w:rsidRPr="00EC69BE">
        <w:rPr>
          <w:rFonts w:ascii="Garamond" w:hAnsi="Garamond"/>
          <w:lang w:val="en-US"/>
        </w:rPr>
        <w:t xml:space="preserve">, and the United States. </w:t>
      </w:r>
      <w:r w:rsidR="009F6767">
        <w:rPr>
          <w:rFonts w:ascii="Garamond" w:hAnsi="Garamond"/>
          <w:lang w:val="en-US"/>
        </w:rPr>
        <w:t>Finally</w:t>
      </w:r>
      <w:r w:rsidRPr="00EC69BE">
        <w:rPr>
          <w:rFonts w:ascii="Garamond" w:hAnsi="Garamond"/>
          <w:lang w:val="en-US"/>
        </w:rPr>
        <w:t xml:space="preserve">, I conclude with an outlook to possible implications and to open questions </w:t>
      </w:r>
      <w:r w:rsidR="006B7652" w:rsidRPr="00EC69BE">
        <w:rPr>
          <w:rFonts w:ascii="Garamond" w:hAnsi="Garamond"/>
          <w:lang w:val="en-US"/>
        </w:rPr>
        <w:t xml:space="preserve">about the future </w:t>
      </w:r>
      <w:r w:rsidRPr="00EC69BE">
        <w:rPr>
          <w:rFonts w:ascii="Garamond" w:hAnsi="Garamond"/>
          <w:lang w:val="en-US"/>
        </w:rPr>
        <w:t xml:space="preserve">that the 2020 coronavirus crisis </w:t>
      </w:r>
      <w:r w:rsidR="00C01495" w:rsidRPr="00EC69BE">
        <w:rPr>
          <w:rFonts w:ascii="Garamond" w:hAnsi="Garamond"/>
          <w:lang w:val="en-US"/>
        </w:rPr>
        <w:t>has raised</w:t>
      </w:r>
      <w:r w:rsidRPr="00EC69BE">
        <w:rPr>
          <w:rFonts w:ascii="Garamond" w:hAnsi="Garamond"/>
          <w:lang w:val="en-US"/>
        </w:rPr>
        <w:t>.</w:t>
      </w:r>
    </w:p>
    <w:p w14:paraId="3DBA2A71" w14:textId="77777777" w:rsidR="00C00611" w:rsidRPr="00EC69BE" w:rsidRDefault="00C00611" w:rsidP="00D52D1A">
      <w:pPr>
        <w:pStyle w:val="ListParagraph"/>
        <w:spacing w:line="276" w:lineRule="auto"/>
        <w:ind w:left="1080"/>
        <w:rPr>
          <w:rFonts w:ascii="Garamond" w:hAnsi="Garamond"/>
          <w:sz w:val="40"/>
          <w:szCs w:val="40"/>
          <w:u w:val="single"/>
          <w:lang w:val="en-US"/>
        </w:rPr>
        <w:sectPr w:rsidR="00C00611" w:rsidRPr="00EC69BE" w:rsidSect="00454EC0">
          <w:headerReference w:type="default" r:id="rId7"/>
          <w:footerReference w:type="even" r:id="rId8"/>
          <w:footerReference w:type="default" r:id="rId9"/>
          <w:pgSz w:w="11900" w:h="16840"/>
          <w:pgMar w:top="1440" w:right="1440" w:bottom="1440" w:left="1440" w:header="708" w:footer="708" w:gutter="0"/>
          <w:cols w:space="708"/>
          <w:docGrid w:linePitch="360"/>
        </w:sectPr>
      </w:pPr>
    </w:p>
    <w:p w14:paraId="36B90B65" w14:textId="754A0472" w:rsidR="00D66A5B" w:rsidRPr="00C83F9F" w:rsidRDefault="004B5516" w:rsidP="00973741">
      <w:pPr>
        <w:pStyle w:val="ListParagraph"/>
        <w:numPr>
          <w:ilvl w:val="0"/>
          <w:numId w:val="9"/>
        </w:numPr>
        <w:spacing w:line="276" w:lineRule="auto"/>
        <w:jc w:val="center"/>
        <w:rPr>
          <w:rFonts w:ascii="Garamond" w:hAnsi="Garamond"/>
          <w:sz w:val="40"/>
          <w:szCs w:val="40"/>
          <w:u w:val="single"/>
          <w:lang w:val="en-US"/>
        </w:rPr>
      </w:pPr>
      <w:r w:rsidRPr="00EC69BE">
        <w:rPr>
          <w:rFonts w:ascii="Garamond" w:hAnsi="Garamond"/>
          <w:sz w:val="40"/>
          <w:szCs w:val="40"/>
          <w:u w:val="single"/>
          <w:lang w:val="en-US"/>
        </w:rPr>
        <w:lastRenderedPageBreak/>
        <w:t>The Shocks</w:t>
      </w:r>
    </w:p>
    <w:p w14:paraId="24698256" w14:textId="77777777" w:rsidR="00C83F9F" w:rsidRDefault="00C83F9F" w:rsidP="00973741">
      <w:pPr>
        <w:spacing w:line="276" w:lineRule="auto"/>
        <w:jc w:val="both"/>
        <w:rPr>
          <w:rFonts w:ascii="Garamond" w:hAnsi="Garamond"/>
          <w:lang w:val="en-US"/>
        </w:rPr>
      </w:pPr>
    </w:p>
    <w:p w14:paraId="6A2287CF" w14:textId="33998AAB" w:rsidR="004B5516" w:rsidRPr="00EC69BE" w:rsidRDefault="000F4B5B" w:rsidP="00973741">
      <w:pPr>
        <w:spacing w:line="276" w:lineRule="auto"/>
        <w:jc w:val="both"/>
        <w:rPr>
          <w:rFonts w:ascii="Garamond" w:hAnsi="Garamond"/>
          <w:lang w:val="en-US"/>
        </w:rPr>
      </w:pPr>
      <w:r w:rsidRPr="00EC69BE">
        <w:rPr>
          <w:rFonts w:ascii="Garamond" w:hAnsi="Garamond"/>
          <w:lang w:val="en-US"/>
        </w:rPr>
        <w:t xml:space="preserve">In this pandemic, economic shocks come from </w:t>
      </w:r>
      <w:r w:rsidR="004513A9" w:rsidRPr="00EC69BE">
        <w:rPr>
          <w:rFonts w:ascii="Garamond" w:hAnsi="Garamond"/>
          <w:lang w:val="en-US"/>
        </w:rPr>
        <w:t>individuals</w:t>
      </w:r>
      <w:r w:rsidR="005E190A" w:rsidRPr="00EC69BE">
        <w:rPr>
          <w:rFonts w:ascii="Garamond" w:hAnsi="Garamond"/>
          <w:lang w:val="en-US"/>
        </w:rPr>
        <w:t xml:space="preserve"> adapting to the virus</w:t>
      </w:r>
      <w:r w:rsidRPr="00EC69BE">
        <w:rPr>
          <w:rFonts w:ascii="Garamond" w:hAnsi="Garamond"/>
          <w:lang w:val="en-US"/>
        </w:rPr>
        <w:t xml:space="preserve"> and</w:t>
      </w:r>
      <w:r w:rsidR="005E190A" w:rsidRPr="00EC69BE">
        <w:rPr>
          <w:rFonts w:ascii="Garamond" w:hAnsi="Garamond"/>
          <w:lang w:val="en-US"/>
        </w:rPr>
        <w:t xml:space="preserve"> from</w:t>
      </w:r>
      <w:r w:rsidRPr="00EC69BE">
        <w:rPr>
          <w:rFonts w:ascii="Garamond" w:hAnsi="Garamond"/>
          <w:lang w:val="en-US"/>
        </w:rPr>
        <w:t xml:space="preserve"> the measures which governments take to try to monitor and contain it. These include drastic measures to stop people from being physically close and from socially interacting. </w:t>
      </w:r>
      <w:r w:rsidR="00BA4560" w:rsidRPr="00EC69BE">
        <w:rPr>
          <w:rFonts w:ascii="Garamond" w:hAnsi="Garamond"/>
          <w:lang w:val="en-US"/>
        </w:rPr>
        <w:t>For instance, China has succeeded in halting the spread of the virus through the most severe and extensive containment efforts in history, in particular in its lockdown of 60 million people in Hubei province, alongside other measures. The lockdown strategy adopted by China, Singapore and South Korea were later recommended by scientists at Imperial College London,</w:t>
      </w:r>
      <w:r w:rsidR="00BA4560" w:rsidRPr="00EC69BE">
        <w:rPr>
          <w:rStyle w:val="FootnoteReference"/>
          <w:rFonts w:ascii="Garamond" w:hAnsi="Garamond"/>
          <w:lang w:val="en-US"/>
        </w:rPr>
        <w:footnoteReference w:id="1"/>
      </w:r>
      <w:r w:rsidR="00BA4560" w:rsidRPr="00EC69BE">
        <w:rPr>
          <w:rFonts w:ascii="Garamond" w:hAnsi="Garamond"/>
          <w:lang w:val="en-US"/>
        </w:rPr>
        <w:t xml:space="preserve"> and appears to have become a new norm, with many pointing to the effectiveness of drastic suppression over moderate mitigation at saving lives. Nevertheless, such measures have shut down vast segments of the economy at great costs. For instance, data on economic consequences of China's prolonged lockdown have been significantly worse than most forecasts. Retail sales that were expected to decrease by 4 percent have fallen 20 percent. Fixed asset investment has fallen by 24 percent, multiples of any expected figure. In Europe, the fall in economic activity is worse than in the 2008 crisis on many indicators, such as the Purchasing managers’ index. The downturn is therefore expected to be at least as large as the 2008 financial crisis. While the coronavirus is already difficult to deal with as a public health crisis, it is likely to be even more costly to handle once the economics are considered.</w:t>
      </w:r>
    </w:p>
    <w:p w14:paraId="32BDB03E" w14:textId="321F018E" w:rsidR="005D4904" w:rsidRPr="00EC69BE" w:rsidRDefault="005D4904" w:rsidP="00973741">
      <w:pPr>
        <w:spacing w:line="276" w:lineRule="auto"/>
        <w:rPr>
          <w:rFonts w:ascii="Garamond" w:hAnsi="Garamond"/>
          <w:lang w:val="en-US"/>
        </w:rPr>
      </w:pPr>
    </w:p>
    <w:p w14:paraId="1B226CAF" w14:textId="217FCE41" w:rsidR="00E9051C" w:rsidRPr="00EC69BE" w:rsidRDefault="005D4904" w:rsidP="00973741">
      <w:pPr>
        <w:spacing w:line="276" w:lineRule="auto"/>
        <w:jc w:val="both"/>
        <w:rPr>
          <w:rFonts w:ascii="Garamond" w:hAnsi="Garamond"/>
          <w:lang w:val="en-US"/>
        </w:rPr>
      </w:pPr>
      <w:r w:rsidRPr="00EC69BE">
        <w:rPr>
          <w:rFonts w:ascii="Garamond" w:hAnsi="Garamond"/>
          <w:lang w:val="en-US"/>
        </w:rPr>
        <w:t>Economic shocks can affect supply, demand or</w:t>
      </w:r>
      <w:r w:rsidR="004163F3" w:rsidRPr="00EC69BE">
        <w:rPr>
          <w:rFonts w:ascii="Garamond" w:hAnsi="Garamond"/>
          <w:lang w:val="en-US"/>
        </w:rPr>
        <w:t>,</w:t>
      </w:r>
      <w:r w:rsidRPr="00EC69BE">
        <w:rPr>
          <w:rFonts w:ascii="Garamond" w:hAnsi="Garamond"/>
          <w:lang w:val="en-US"/>
        </w:rPr>
        <w:t xml:space="preserve"> </w:t>
      </w:r>
      <w:r w:rsidR="004163F3" w:rsidRPr="00EC69BE">
        <w:rPr>
          <w:rFonts w:ascii="Garamond" w:hAnsi="Garamond"/>
          <w:lang w:val="en-US"/>
        </w:rPr>
        <w:t xml:space="preserve">most likely, </w:t>
      </w:r>
      <w:r w:rsidRPr="00EC69BE">
        <w:rPr>
          <w:rFonts w:ascii="Garamond" w:hAnsi="Garamond"/>
          <w:lang w:val="en-US"/>
        </w:rPr>
        <w:t>both.</w:t>
      </w:r>
      <w:r w:rsidR="004163F3" w:rsidRPr="00EC69BE">
        <w:rPr>
          <w:rFonts w:ascii="Garamond" w:hAnsi="Garamond"/>
          <w:lang w:val="en-US"/>
        </w:rPr>
        <w:t xml:space="preserve"> A major channel </w:t>
      </w:r>
      <w:r w:rsidR="006D49B5" w:rsidRPr="00EC69BE">
        <w:rPr>
          <w:rFonts w:ascii="Garamond" w:hAnsi="Garamond"/>
          <w:lang w:val="en-US"/>
        </w:rPr>
        <w:t>for shocks is</w:t>
      </w:r>
      <w:r w:rsidR="004163F3" w:rsidRPr="00EC69BE">
        <w:rPr>
          <w:rFonts w:ascii="Garamond" w:hAnsi="Garamond"/>
          <w:lang w:val="en-US"/>
        </w:rPr>
        <w:t xml:space="preserve"> through </w:t>
      </w:r>
      <w:r w:rsidR="006D49B5" w:rsidRPr="00EC69BE">
        <w:rPr>
          <w:rFonts w:ascii="Garamond" w:hAnsi="Garamond"/>
          <w:lang w:val="en-US"/>
        </w:rPr>
        <w:t xml:space="preserve">finance. </w:t>
      </w:r>
      <w:r w:rsidR="00E9051C" w:rsidRPr="00EC69BE">
        <w:rPr>
          <w:rFonts w:ascii="Garamond" w:hAnsi="Garamond"/>
          <w:lang w:val="en-US"/>
        </w:rPr>
        <w:t xml:space="preserve">Interruptions to the flow of capital and labor </w:t>
      </w:r>
      <w:r w:rsidR="007D5197" w:rsidRPr="00EC69BE">
        <w:rPr>
          <w:rFonts w:ascii="Garamond" w:hAnsi="Garamond"/>
          <w:lang w:val="en-US"/>
        </w:rPr>
        <w:t>limit</w:t>
      </w:r>
      <w:r w:rsidR="00E9051C" w:rsidRPr="00EC69BE">
        <w:rPr>
          <w:rFonts w:ascii="Garamond" w:hAnsi="Garamond"/>
          <w:lang w:val="en-US"/>
        </w:rPr>
        <w:t xml:space="preserve"> the process of capital accumulation through reductions in expected profits and </w:t>
      </w:r>
      <w:r w:rsidR="009F7748" w:rsidRPr="00EC69BE">
        <w:rPr>
          <w:rFonts w:ascii="Garamond" w:hAnsi="Garamond"/>
          <w:lang w:val="en-US"/>
        </w:rPr>
        <w:t xml:space="preserve">through </w:t>
      </w:r>
      <w:r w:rsidR="002E10C8" w:rsidRPr="00EC69BE">
        <w:rPr>
          <w:rFonts w:ascii="Garamond" w:hAnsi="Garamond"/>
          <w:lang w:val="en-US"/>
        </w:rPr>
        <w:t xml:space="preserve">subsequent </w:t>
      </w:r>
      <w:r w:rsidR="00E9051C" w:rsidRPr="00EC69BE">
        <w:rPr>
          <w:rFonts w:ascii="Garamond" w:hAnsi="Garamond"/>
          <w:lang w:val="en-US"/>
        </w:rPr>
        <w:t xml:space="preserve">devaluations. When devaluations become sufficiently severe and widespread, they tend to cause crises. The deep and far-reaching devaluations </w:t>
      </w:r>
      <w:r w:rsidR="00835167" w:rsidRPr="00EC69BE">
        <w:rPr>
          <w:rFonts w:ascii="Garamond" w:hAnsi="Garamond"/>
          <w:lang w:val="en-US"/>
        </w:rPr>
        <w:t>of</w:t>
      </w:r>
      <w:r w:rsidR="00E9051C" w:rsidRPr="00EC69BE">
        <w:rPr>
          <w:rFonts w:ascii="Garamond" w:hAnsi="Garamond"/>
          <w:lang w:val="en-US"/>
        </w:rPr>
        <w:t xml:space="preserve"> </w:t>
      </w:r>
      <w:r w:rsidR="00835167" w:rsidRPr="00EC69BE">
        <w:rPr>
          <w:rFonts w:ascii="Garamond" w:hAnsi="Garamond"/>
          <w:lang w:val="en-US"/>
        </w:rPr>
        <w:t>this</w:t>
      </w:r>
      <w:r w:rsidR="00E9051C" w:rsidRPr="00EC69BE">
        <w:rPr>
          <w:rFonts w:ascii="Garamond" w:hAnsi="Garamond"/>
          <w:lang w:val="en-US"/>
        </w:rPr>
        <w:t xml:space="preserve"> global pandemic </w:t>
      </w:r>
      <w:r w:rsidR="00955080" w:rsidRPr="00EC69BE">
        <w:rPr>
          <w:rFonts w:ascii="Garamond" w:hAnsi="Garamond"/>
          <w:lang w:val="en-US"/>
        </w:rPr>
        <w:t xml:space="preserve">and </w:t>
      </w:r>
      <w:r w:rsidR="00521C50" w:rsidRPr="00EC69BE">
        <w:rPr>
          <w:rFonts w:ascii="Garamond" w:hAnsi="Garamond"/>
          <w:lang w:val="en-US"/>
        </w:rPr>
        <w:t xml:space="preserve">the </w:t>
      </w:r>
      <w:r w:rsidR="00232413" w:rsidRPr="00EC69BE">
        <w:rPr>
          <w:rFonts w:ascii="Garamond" w:hAnsi="Garamond"/>
          <w:lang w:val="en-US"/>
        </w:rPr>
        <w:t>lockdowns</w:t>
      </w:r>
      <w:r w:rsidR="00955080" w:rsidRPr="00EC69BE">
        <w:rPr>
          <w:rFonts w:ascii="Garamond" w:hAnsi="Garamond"/>
          <w:lang w:val="en-US"/>
        </w:rPr>
        <w:t xml:space="preserve"> </w:t>
      </w:r>
      <w:r w:rsidR="00D90D59" w:rsidRPr="00EC69BE">
        <w:rPr>
          <w:rFonts w:ascii="Garamond" w:hAnsi="Garamond"/>
          <w:lang w:val="en-US"/>
        </w:rPr>
        <w:t xml:space="preserve">to fight it </w:t>
      </w:r>
      <w:r w:rsidR="00E9051C" w:rsidRPr="00EC69BE">
        <w:rPr>
          <w:rFonts w:ascii="Garamond" w:hAnsi="Garamond"/>
          <w:lang w:val="en-US"/>
        </w:rPr>
        <w:t xml:space="preserve">have </w:t>
      </w:r>
      <w:r w:rsidR="008C3FC6" w:rsidRPr="00EC69BE">
        <w:rPr>
          <w:rFonts w:ascii="Garamond" w:hAnsi="Garamond"/>
          <w:lang w:val="en-US"/>
        </w:rPr>
        <w:t>signaled</w:t>
      </w:r>
      <w:r w:rsidR="00E9051C" w:rsidRPr="00EC69BE">
        <w:rPr>
          <w:rFonts w:ascii="Garamond" w:hAnsi="Garamond"/>
          <w:lang w:val="en-US"/>
        </w:rPr>
        <w:t xml:space="preserve"> the non-linear trajectory of a financial crisis. </w:t>
      </w:r>
      <w:r w:rsidR="00EA6DD5" w:rsidRPr="00EC69BE">
        <w:rPr>
          <w:rFonts w:ascii="Garamond" w:hAnsi="Garamond"/>
          <w:lang w:val="en-US"/>
        </w:rPr>
        <w:t>Initially, n</w:t>
      </w:r>
      <w:r w:rsidR="00E9051C" w:rsidRPr="00EC69BE">
        <w:rPr>
          <w:rFonts w:ascii="Garamond" w:hAnsi="Garamond"/>
          <w:lang w:val="en-US"/>
        </w:rPr>
        <w:t xml:space="preserve">ews of the outbreak in Wuhan was followed by an immediate downturn in global financial markets. Corporations such as Apple and Starbucks began announcing production shortfalls and store closures in China. Yet, financial markets steadily recovered to new highs as many believed the epidemic would not spread beyond Asian countries that had taken immediate and drastic efforts at suppression. Eventually, the violent market reaction to the explosion of </w:t>
      </w:r>
      <w:r w:rsidR="00115D23" w:rsidRPr="00EC69BE">
        <w:rPr>
          <w:rFonts w:ascii="Garamond" w:hAnsi="Garamond"/>
          <w:lang w:val="en-US"/>
        </w:rPr>
        <w:t xml:space="preserve">coronavirus </w:t>
      </w:r>
      <w:r w:rsidR="00E9051C" w:rsidRPr="00EC69BE">
        <w:rPr>
          <w:rFonts w:ascii="Garamond" w:hAnsi="Garamond"/>
          <w:lang w:val="en-US"/>
        </w:rPr>
        <w:t>cases in Italy triggered a financial crash, with approximately US$ 23 trillion erased in the value of shares worldwide since mid-February 2020</w:t>
      </w:r>
      <w:r w:rsidR="008B43CE" w:rsidRPr="00EC69BE">
        <w:rPr>
          <w:rFonts w:ascii="Garamond" w:hAnsi="Garamond"/>
          <w:lang w:val="en-US"/>
        </w:rPr>
        <w:t>. This</w:t>
      </w:r>
      <w:r w:rsidR="00E9051C" w:rsidRPr="00EC69BE">
        <w:rPr>
          <w:rFonts w:ascii="Garamond" w:hAnsi="Garamond"/>
          <w:lang w:val="en-US"/>
        </w:rPr>
        <w:t xml:space="preserve"> </w:t>
      </w:r>
      <w:r w:rsidR="00EA52DB" w:rsidRPr="00EC69BE">
        <w:rPr>
          <w:rFonts w:ascii="Garamond" w:hAnsi="Garamond"/>
          <w:lang w:val="en-US"/>
        </w:rPr>
        <w:t>has amounted</w:t>
      </w:r>
      <w:r w:rsidR="00E9051C" w:rsidRPr="00EC69BE">
        <w:rPr>
          <w:rFonts w:ascii="Garamond" w:hAnsi="Garamond"/>
          <w:lang w:val="en-US"/>
        </w:rPr>
        <w:t xml:space="preserve"> to a net devaluation of 30 percent on global stock markets in one month.</w:t>
      </w:r>
      <w:r w:rsidR="00E9051C" w:rsidRPr="00EC69BE">
        <w:rPr>
          <w:rStyle w:val="FootnoteReference"/>
          <w:rFonts w:ascii="Garamond" w:hAnsi="Garamond"/>
          <w:lang w:val="en-US"/>
        </w:rPr>
        <w:footnoteReference w:id="2"/>
      </w:r>
      <w:r w:rsidR="00E9051C" w:rsidRPr="00EC69BE">
        <w:rPr>
          <w:rFonts w:ascii="Garamond" w:hAnsi="Garamond"/>
          <w:lang w:val="en-US"/>
        </w:rPr>
        <w:t xml:space="preserve"> Other asset markets have also sunk despite unprecedented capital injections by central banks and governments.</w:t>
      </w:r>
    </w:p>
    <w:p w14:paraId="3F1847EA" w14:textId="218BAD9B" w:rsidR="00DC20E0" w:rsidRPr="00EC69BE" w:rsidRDefault="00DC20E0" w:rsidP="00973741">
      <w:pPr>
        <w:spacing w:line="276" w:lineRule="auto"/>
        <w:jc w:val="both"/>
        <w:rPr>
          <w:rFonts w:ascii="Garamond" w:hAnsi="Garamond"/>
          <w:lang w:val="en-US"/>
        </w:rPr>
      </w:pPr>
    </w:p>
    <w:p w14:paraId="7EEA7999" w14:textId="6BDE01E3" w:rsidR="00DC20E0" w:rsidRPr="00EC69BE" w:rsidRDefault="00DC20E0" w:rsidP="00973741">
      <w:pPr>
        <w:spacing w:line="276" w:lineRule="auto"/>
        <w:jc w:val="both"/>
        <w:rPr>
          <w:rFonts w:ascii="Garamond" w:hAnsi="Garamond"/>
          <w:lang w:val="en-US"/>
        </w:rPr>
      </w:pPr>
      <w:r w:rsidRPr="00EC69BE">
        <w:rPr>
          <w:rFonts w:ascii="Garamond" w:hAnsi="Garamond"/>
          <w:lang w:val="en-US"/>
        </w:rPr>
        <w:t>The coronavirus has affected virtually all industries and commodities. The breakdown in OPEC-Russia negotiations on March 6 and the subsequent signals that Russians and Saudis would let the oil price collapse was a pivotal contributor to the global financial crash. Amid overwhelming supply and a collapse in demand, crude oil prices have fallen to US$20, the lowest since 2002, compared to a roughly average cost of producing a barrel of crude oil at US$50. Fall</w:t>
      </w:r>
      <w:r w:rsidR="00205928">
        <w:rPr>
          <w:rFonts w:ascii="Garamond" w:hAnsi="Garamond"/>
          <w:lang w:val="en-US"/>
        </w:rPr>
        <w:t>s</w:t>
      </w:r>
      <w:r w:rsidRPr="00EC69BE">
        <w:rPr>
          <w:rFonts w:ascii="Garamond" w:hAnsi="Garamond"/>
          <w:lang w:val="en-US"/>
        </w:rPr>
        <w:t xml:space="preserve"> in commodity prices tend to have mixed effects on consumption. However, with airlines grounded, roads deserted, and much of industry suspended, any </w:t>
      </w:r>
      <w:r w:rsidR="00934936">
        <w:rPr>
          <w:rFonts w:ascii="Garamond" w:hAnsi="Garamond"/>
          <w:lang w:val="en-US"/>
        </w:rPr>
        <w:t>potential for</w:t>
      </w:r>
      <w:r w:rsidRPr="00EC69BE">
        <w:rPr>
          <w:rFonts w:ascii="Garamond" w:hAnsi="Garamond"/>
          <w:lang w:val="en-US"/>
        </w:rPr>
        <w:t xml:space="preserve"> </w:t>
      </w:r>
      <w:r w:rsidR="00BC3EDB">
        <w:rPr>
          <w:rFonts w:ascii="Garamond" w:hAnsi="Garamond"/>
          <w:lang w:val="en-US"/>
        </w:rPr>
        <w:t xml:space="preserve">cheaper oil to increase </w:t>
      </w:r>
      <w:r w:rsidR="00934936">
        <w:rPr>
          <w:rFonts w:ascii="Garamond" w:hAnsi="Garamond"/>
          <w:lang w:val="en-US"/>
        </w:rPr>
        <w:t xml:space="preserve">demand </w:t>
      </w:r>
      <w:r w:rsidR="00BC3EDB">
        <w:rPr>
          <w:rFonts w:ascii="Garamond" w:hAnsi="Garamond"/>
          <w:lang w:val="en-US"/>
        </w:rPr>
        <w:t>is</w:t>
      </w:r>
      <w:r w:rsidR="00934936">
        <w:rPr>
          <w:rFonts w:ascii="Garamond" w:hAnsi="Garamond"/>
          <w:lang w:val="en-US"/>
        </w:rPr>
        <w:t xml:space="preserve"> </w:t>
      </w:r>
      <w:r w:rsidRPr="00EC69BE">
        <w:rPr>
          <w:rFonts w:ascii="Garamond" w:hAnsi="Garamond"/>
          <w:lang w:val="en-US"/>
        </w:rPr>
        <w:t xml:space="preserve">likely to be </w:t>
      </w:r>
      <w:r w:rsidRPr="00EC69BE">
        <w:rPr>
          <w:rFonts w:ascii="Garamond" w:hAnsi="Garamond"/>
          <w:lang w:val="en-US"/>
        </w:rPr>
        <w:lastRenderedPageBreak/>
        <w:t xml:space="preserve">overwhelmed by the fall in spending from oil-producing countries, with a host of destabilizing ramifications from Algeria and Angola to Nigeria and Venezuela. Many of these emerging markets are key zones of geopolitical competition, so the diplomatic and international security consequences could be </w:t>
      </w:r>
      <w:r w:rsidR="00E00D82">
        <w:rPr>
          <w:rFonts w:ascii="Garamond" w:hAnsi="Garamond"/>
          <w:lang w:val="en-US"/>
        </w:rPr>
        <w:t>dire</w:t>
      </w:r>
      <w:r w:rsidRPr="00EC69BE">
        <w:rPr>
          <w:rFonts w:ascii="Garamond" w:hAnsi="Garamond"/>
          <w:lang w:val="en-US"/>
        </w:rPr>
        <w:t>.</w:t>
      </w:r>
    </w:p>
    <w:p w14:paraId="068FE5BC" w14:textId="28C671DF" w:rsidR="00DC20E0" w:rsidRPr="00EC69BE" w:rsidRDefault="00DC20E0" w:rsidP="00973741">
      <w:pPr>
        <w:spacing w:line="276" w:lineRule="auto"/>
        <w:jc w:val="both"/>
        <w:rPr>
          <w:rFonts w:ascii="Garamond" w:hAnsi="Garamond"/>
          <w:lang w:val="en-US"/>
        </w:rPr>
      </w:pPr>
    </w:p>
    <w:p w14:paraId="24D83DF2" w14:textId="47DE527C" w:rsidR="0025400C" w:rsidRPr="007A6636" w:rsidRDefault="000E6413" w:rsidP="00973741">
      <w:pPr>
        <w:spacing w:line="276" w:lineRule="auto"/>
        <w:jc w:val="both"/>
        <w:rPr>
          <w:rFonts w:ascii="Garamond" w:hAnsi="Garamond"/>
          <w:u w:val="single"/>
          <w:lang w:val="en-US"/>
        </w:rPr>
      </w:pPr>
      <w:r w:rsidRPr="00EC69BE">
        <w:rPr>
          <w:rFonts w:ascii="Garamond" w:hAnsi="Garamond"/>
          <w:lang w:val="en-US"/>
        </w:rPr>
        <w:t xml:space="preserve">Amid the pandemic and economic crisis, developing countries, with populations more likely to live in dense settlements with inadequate sanitation, healthcare, and social distancing possibilities, will be hit particularly hard. Those reliant on commodity exports or tourism will be further impoverished by the collapse in commodity prices and incoming flights, as are those that have already witnessed devaluing currencies, mounting debts, and overburdened healthcare systems. </w:t>
      </w:r>
      <w:r w:rsidR="0025400C" w:rsidRPr="00EC69BE">
        <w:rPr>
          <w:rFonts w:ascii="Garamond" w:hAnsi="Garamond"/>
          <w:lang w:val="en-US"/>
        </w:rPr>
        <w:t xml:space="preserve">Central banks in developing countries such as </w:t>
      </w:r>
      <w:r w:rsidR="00697C02">
        <w:rPr>
          <w:rFonts w:ascii="Garamond" w:hAnsi="Garamond"/>
          <w:lang w:val="en-US"/>
        </w:rPr>
        <w:t xml:space="preserve">Bangladesh, </w:t>
      </w:r>
      <w:r w:rsidR="004307C8">
        <w:rPr>
          <w:rFonts w:ascii="Garamond" w:hAnsi="Garamond"/>
          <w:lang w:val="en-US"/>
        </w:rPr>
        <w:t xml:space="preserve">Bolivia, </w:t>
      </w:r>
      <w:r w:rsidR="0025400C" w:rsidRPr="00EC69BE">
        <w:rPr>
          <w:rFonts w:ascii="Garamond" w:hAnsi="Garamond"/>
          <w:lang w:val="en-US"/>
        </w:rPr>
        <w:t>Colombia, the Philippines</w:t>
      </w:r>
      <w:r w:rsidR="00FF7457">
        <w:rPr>
          <w:rFonts w:ascii="Garamond" w:hAnsi="Garamond"/>
          <w:lang w:val="en-US"/>
        </w:rPr>
        <w:t xml:space="preserve">, </w:t>
      </w:r>
      <w:r w:rsidR="0025400C" w:rsidRPr="00EC69BE">
        <w:rPr>
          <w:rFonts w:ascii="Garamond" w:hAnsi="Garamond"/>
          <w:lang w:val="en-US"/>
        </w:rPr>
        <w:t>South Africa</w:t>
      </w:r>
      <w:r w:rsidR="001F70FF">
        <w:rPr>
          <w:rFonts w:ascii="Garamond" w:hAnsi="Garamond"/>
          <w:lang w:val="en-US"/>
        </w:rPr>
        <w:t>,</w:t>
      </w:r>
      <w:r w:rsidR="00FF7457">
        <w:rPr>
          <w:rFonts w:ascii="Garamond" w:hAnsi="Garamond"/>
          <w:lang w:val="en-US"/>
        </w:rPr>
        <w:t xml:space="preserve"> and Thailand</w:t>
      </w:r>
      <w:r w:rsidR="001F70FF">
        <w:rPr>
          <w:rFonts w:ascii="Garamond" w:hAnsi="Garamond"/>
          <w:lang w:val="en-US"/>
        </w:rPr>
        <w:t xml:space="preserve"> as well as </w:t>
      </w:r>
      <w:r w:rsidR="00BC1BA2">
        <w:rPr>
          <w:rFonts w:ascii="Garamond" w:hAnsi="Garamond"/>
          <w:lang w:val="en-US"/>
        </w:rPr>
        <w:t xml:space="preserve">in </w:t>
      </w:r>
      <w:r w:rsidR="002845D6">
        <w:rPr>
          <w:rFonts w:ascii="Garamond" w:hAnsi="Garamond"/>
          <w:lang w:val="en-US"/>
        </w:rPr>
        <w:t>high-income</w:t>
      </w:r>
      <w:r w:rsidR="001F70FF">
        <w:rPr>
          <w:rFonts w:ascii="Garamond" w:hAnsi="Garamond"/>
          <w:lang w:val="en-US"/>
        </w:rPr>
        <w:t xml:space="preserve"> countries such as Australia</w:t>
      </w:r>
      <w:r w:rsidR="00177788">
        <w:rPr>
          <w:rFonts w:ascii="Garamond" w:hAnsi="Garamond"/>
          <w:lang w:val="en-US"/>
        </w:rPr>
        <w:t xml:space="preserve">, </w:t>
      </w:r>
      <w:r w:rsidR="002845D6">
        <w:rPr>
          <w:rFonts w:ascii="Garamond" w:hAnsi="Garamond"/>
          <w:lang w:val="en-US"/>
        </w:rPr>
        <w:t>Chile</w:t>
      </w:r>
      <w:r w:rsidR="00BC1BA2">
        <w:rPr>
          <w:rFonts w:ascii="Garamond" w:hAnsi="Garamond"/>
          <w:lang w:val="en-US"/>
        </w:rPr>
        <w:t>, and</w:t>
      </w:r>
      <w:r w:rsidR="00177788">
        <w:rPr>
          <w:rFonts w:ascii="Garamond" w:hAnsi="Garamond"/>
          <w:lang w:val="en-US"/>
        </w:rPr>
        <w:t xml:space="preserve"> Israel</w:t>
      </w:r>
      <w:r w:rsidR="00250589">
        <w:rPr>
          <w:rFonts w:ascii="Garamond" w:hAnsi="Garamond"/>
          <w:lang w:val="en-US"/>
        </w:rPr>
        <w:t>,</w:t>
      </w:r>
      <w:r w:rsidR="00BC1BA2">
        <w:rPr>
          <w:rFonts w:ascii="Garamond" w:hAnsi="Garamond"/>
          <w:lang w:val="en-US"/>
        </w:rPr>
        <w:t xml:space="preserve"> </w:t>
      </w:r>
      <w:r w:rsidR="0025400C" w:rsidRPr="00EC69BE">
        <w:rPr>
          <w:rFonts w:ascii="Garamond" w:hAnsi="Garamond"/>
          <w:lang w:val="en-US"/>
        </w:rPr>
        <w:t xml:space="preserve">have all responded by taking unprecedented measures to scale up purchases of government and private sector bonds on secondary markets, as G7 central banks have done since 2008. Similarly, central banks in Brazil and </w:t>
      </w:r>
      <w:r w:rsidR="00DC39A8">
        <w:rPr>
          <w:rFonts w:ascii="Garamond" w:hAnsi="Garamond"/>
          <w:lang w:val="en-US"/>
        </w:rPr>
        <w:t xml:space="preserve">the </w:t>
      </w:r>
      <w:r w:rsidR="0025400C" w:rsidRPr="00EC69BE">
        <w:rPr>
          <w:rFonts w:ascii="Garamond" w:hAnsi="Garamond"/>
          <w:lang w:val="en-US"/>
        </w:rPr>
        <w:t>Czech Republic have requested legislative changes that will make it possible for them to match the virtually worldwide expansion in the balance sheets of central banks.</w:t>
      </w:r>
      <w:r w:rsidR="00722C6A">
        <w:rPr>
          <w:rStyle w:val="FootnoteReference"/>
          <w:rFonts w:ascii="Garamond" w:hAnsi="Garamond"/>
          <w:lang w:val="en-US"/>
        </w:rPr>
        <w:footnoteReference w:id="3"/>
      </w:r>
    </w:p>
    <w:p w14:paraId="27C329C5" w14:textId="5753ABC4" w:rsidR="000E6413" w:rsidRPr="00EC69BE" w:rsidRDefault="000E6413" w:rsidP="00973741">
      <w:pPr>
        <w:spacing w:line="276" w:lineRule="auto"/>
        <w:jc w:val="both"/>
        <w:rPr>
          <w:rFonts w:ascii="Garamond" w:hAnsi="Garamond"/>
          <w:lang w:val="en-US"/>
        </w:rPr>
      </w:pPr>
    </w:p>
    <w:p w14:paraId="73B5174F" w14:textId="3A470578" w:rsidR="003927BC" w:rsidRPr="00EC69BE" w:rsidRDefault="00B50AB7" w:rsidP="00C6516A">
      <w:pPr>
        <w:spacing w:line="276" w:lineRule="auto"/>
        <w:jc w:val="both"/>
        <w:rPr>
          <w:rFonts w:ascii="Garamond" w:hAnsi="Garamond"/>
          <w:lang w:val="en-US"/>
        </w:rPr>
      </w:pPr>
      <w:r w:rsidRPr="00EC69BE">
        <w:rPr>
          <w:rFonts w:ascii="Garamond" w:hAnsi="Garamond"/>
          <w:lang w:val="en-US"/>
        </w:rPr>
        <w:t xml:space="preserve">Among different industries, airlines, notorious for operating around-the-clock at vast scale on miniscule margins, are grounded and </w:t>
      </w:r>
      <w:r w:rsidR="009C56ED" w:rsidRPr="00EC69BE">
        <w:rPr>
          <w:rFonts w:ascii="Garamond" w:hAnsi="Garamond"/>
          <w:lang w:val="en-US"/>
        </w:rPr>
        <w:t xml:space="preserve">therefore </w:t>
      </w:r>
      <w:r w:rsidRPr="00EC69BE">
        <w:rPr>
          <w:rFonts w:ascii="Garamond" w:hAnsi="Garamond"/>
          <w:lang w:val="en-US"/>
        </w:rPr>
        <w:t xml:space="preserve">most at risk of bankruptcies. </w:t>
      </w:r>
      <w:r w:rsidR="00AC116B">
        <w:rPr>
          <w:rFonts w:ascii="Garamond" w:hAnsi="Garamond"/>
          <w:lang w:val="en-US"/>
        </w:rPr>
        <w:t xml:space="preserve">On March 24, </w:t>
      </w:r>
      <w:r w:rsidR="00AC116B" w:rsidRPr="00AC116B">
        <w:rPr>
          <w:rFonts w:ascii="Garamond" w:hAnsi="Garamond"/>
          <w:lang w:val="en-US"/>
        </w:rPr>
        <w:t xml:space="preserve">Alexandre de </w:t>
      </w:r>
      <w:proofErr w:type="spellStart"/>
      <w:r w:rsidR="00AC116B" w:rsidRPr="00AC116B">
        <w:rPr>
          <w:rFonts w:ascii="Garamond" w:hAnsi="Garamond"/>
          <w:lang w:val="en-US"/>
        </w:rPr>
        <w:t>Juniac</w:t>
      </w:r>
      <w:proofErr w:type="spellEnd"/>
      <w:r w:rsidR="00AC116B">
        <w:rPr>
          <w:rFonts w:ascii="Garamond" w:hAnsi="Garamond"/>
          <w:lang w:val="en-US"/>
        </w:rPr>
        <w:t xml:space="preserve">, the </w:t>
      </w:r>
      <w:r w:rsidR="00AC116B" w:rsidRPr="00AC116B">
        <w:rPr>
          <w:rFonts w:ascii="Garamond" w:hAnsi="Garamond"/>
          <w:lang w:val="en-US"/>
        </w:rPr>
        <w:t xml:space="preserve">director general and CEO, </w:t>
      </w:r>
      <w:r w:rsidR="00AC116B">
        <w:rPr>
          <w:rFonts w:ascii="Garamond" w:hAnsi="Garamond"/>
          <w:lang w:val="en-US"/>
        </w:rPr>
        <w:t xml:space="preserve">of </w:t>
      </w:r>
      <w:r w:rsidR="00795CF5" w:rsidRPr="00795CF5">
        <w:rPr>
          <w:rFonts w:ascii="Garamond" w:hAnsi="Garamond"/>
          <w:lang w:val="en-US"/>
        </w:rPr>
        <w:t>the airline trade body</w:t>
      </w:r>
      <w:r w:rsidR="00C5777F">
        <w:rPr>
          <w:rFonts w:ascii="Garamond" w:hAnsi="Garamond"/>
          <w:lang w:val="en-US"/>
        </w:rPr>
        <w:t xml:space="preserve"> </w:t>
      </w:r>
      <w:r w:rsidR="003D61FA">
        <w:rPr>
          <w:rFonts w:ascii="Garamond" w:hAnsi="Garamond"/>
          <w:lang w:val="en-US"/>
        </w:rPr>
        <w:t>IATA</w:t>
      </w:r>
      <w:r w:rsidR="00795CF5" w:rsidRPr="00795CF5">
        <w:rPr>
          <w:rFonts w:ascii="Garamond" w:hAnsi="Garamond"/>
          <w:lang w:val="en-US"/>
        </w:rPr>
        <w:t xml:space="preserve">, </w:t>
      </w:r>
      <w:r w:rsidR="00AC116B">
        <w:rPr>
          <w:rFonts w:ascii="Garamond" w:hAnsi="Garamond"/>
          <w:lang w:val="en-US"/>
        </w:rPr>
        <w:t xml:space="preserve">said </w:t>
      </w:r>
      <w:r w:rsidR="004C0FE6">
        <w:rPr>
          <w:rFonts w:ascii="Garamond" w:hAnsi="Garamond"/>
          <w:lang w:val="en-US"/>
        </w:rPr>
        <w:t xml:space="preserve">that estimates </w:t>
      </w:r>
      <w:r w:rsidR="009336E4">
        <w:rPr>
          <w:rFonts w:ascii="Garamond" w:hAnsi="Garamond"/>
          <w:lang w:val="en-US"/>
        </w:rPr>
        <w:t>of</w:t>
      </w:r>
      <w:r w:rsidR="004C0FE6">
        <w:rPr>
          <w:rFonts w:ascii="Garamond" w:hAnsi="Garamond"/>
          <w:lang w:val="en-US"/>
        </w:rPr>
        <w:t xml:space="preserve"> </w:t>
      </w:r>
      <w:r w:rsidR="009336E4">
        <w:rPr>
          <w:rFonts w:ascii="Garamond" w:hAnsi="Garamond"/>
          <w:lang w:val="en-US"/>
        </w:rPr>
        <w:t xml:space="preserve">passenger </w:t>
      </w:r>
      <w:r w:rsidR="004C0FE6">
        <w:rPr>
          <w:rFonts w:ascii="Garamond" w:hAnsi="Garamond"/>
          <w:lang w:val="en-US"/>
        </w:rPr>
        <w:t xml:space="preserve">revenue lost </w:t>
      </w:r>
      <w:r w:rsidR="009336E4">
        <w:rPr>
          <w:rFonts w:ascii="Garamond" w:hAnsi="Garamond"/>
          <w:lang w:val="en-US"/>
        </w:rPr>
        <w:t xml:space="preserve">due to the coronavirus outbreak had </w:t>
      </w:r>
      <w:r w:rsidR="00AC116B">
        <w:rPr>
          <w:rFonts w:ascii="Garamond" w:hAnsi="Garamond"/>
          <w:lang w:val="en-US"/>
        </w:rPr>
        <w:t>d</w:t>
      </w:r>
      <w:r w:rsidR="00795CF5" w:rsidRPr="00795CF5">
        <w:rPr>
          <w:rFonts w:ascii="Garamond" w:hAnsi="Garamond"/>
          <w:lang w:val="en-US"/>
        </w:rPr>
        <w:t xml:space="preserve">oubled from US$113 billion </w:t>
      </w:r>
      <w:r w:rsidR="009336E4">
        <w:rPr>
          <w:rFonts w:ascii="Garamond" w:hAnsi="Garamond"/>
          <w:lang w:val="en-US"/>
        </w:rPr>
        <w:t xml:space="preserve">on March 5 </w:t>
      </w:r>
      <w:r w:rsidR="00795CF5" w:rsidRPr="00795CF5">
        <w:rPr>
          <w:rFonts w:ascii="Garamond" w:hAnsi="Garamond"/>
          <w:lang w:val="en-US"/>
        </w:rPr>
        <w:t xml:space="preserve">to $252 billion, </w:t>
      </w:r>
      <w:r w:rsidR="009336E4">
        <w:rPr>
          <w:rFonts w:ascii="Garamond" w:hAnsi="Garamond"/>
          <w:lang w:val="en-US"/>
        </w:rPr>
        <w:t>amounting</w:t>
      </w:r>
      <w:r w:rsidR="00795CF5">
        <w:rPr>
          <w:rFonts w:ascii="Garamond" w:hAnsi="Garamond"/>
          <w:lang w:val="en-US"/>
        </w:rPr>
        <w:t xml:space="preserve"> to</w:t>
      </w:r>
      <w:r w:rsidR="00795CF5" w:rsidRPr="00795CF5">
        <w:rPr>
          <w:rFonts w:ascii="Garamond" w:hAnsi="Garamond"/>
          <w:lang w:val="en-US"/>
        </w:rPr>
        <w:t xml:space="preserve"> 30% of previously forecast total revenue</w:t>
      </w:r>
      <w:r w:rsidR="00D03858">
        <w:rPr>
          <w:rFonts w:ascii="Garamond" w:hAnsi="Garamond"/>
          <w:lang w:val="en-US"/>
        </w:rPr>
        <w:t xml:space="preserve"> in 2020</w:t>
      </w:r>
      <w:r w:rsidR="00795CF5" w:rsidRPr="00795CF5">
        <w:rPr>
          <w:rFonts w:ascii="Garamond" w:hAnsi="Garamond"/>
          <w:lang w:val="en-US"/>
        </w:rPr>
        <w:t>.</w:t>
      </w:r>
      <w:r w:rsidR="000F1568">
        <w:rPr>
          <w:rStyle w:val="FootnoteReference"/>
          <w:rFonts w:ascii="Garamond" w:hAnsi="Garamond"/>
          <w:lang w:val="en-US"/>
        </w:rPr>
        <w:footnoteReference w:id="4"/>
      </w:r>
      <w:r w:rsidR="00DC2968">
        <w:rPr>
          <w:rFonts w:ascii="Garamond" w:hAnsi="Garamond"/>
          <w:lang w:val="en-US"/>
        </w:rPr>
        <w:t xml:space="preserve"> </w:t>
      </w:r>
      <w:r w:rsidR="00533421">
        <w:rPr>
          <w:rFonts w:ascii="Garamond" w:hAnsi="Garamond"/>
          <w:lang w:val="en-US"/>
        </w:rPr>
        <w:t xml:space="preserve">Similarly, </w:t>
      </w:r>
      <w:r w:rsidR="00B53737" w:rsidRPr="00B53737">
        <w:rPr>
          <w:rFonts w:ascii="Garamond" w:hAnsi="Garamond"/>
          <w:lang w:val="en-US"/>
        </w:rPr>
        <w:t xml:space="preserve">the Centre for Aviation, an aviation consultancy, </w:t>
      </w:r>
      <w:r w:rsidR="00B53737">
        <w:rPr>
          <w:rFonts w:ascii="Garamond" w:hAnsi="Garamond"/>
          <w:lang w:val="en-US"/>
        </w:rPr>
        <w:t xml:space="preserve">has </w:t>
      </w:r>
      <w:r w:rsidR="00B53737" w:rsidRPr="00B53737">
        <w:rPr>
          <w:rFonts w:ascii="Garamond" w:hAnsi="Garamond"/>
          <w:lang w:val="en-US"/>
        </w:rPr>
        <w:t xml:space="preserve">warned that </w:t>
      </w:r>
      <w:r w:rsidR="00EC32A6">
        <w:rPr>
          <w:rFonts w:ascii="Garamond" w:hAnsi="Garamond"/>
          <w:lang w:val="en-US"/>
        </w:rPr>
        <w:t>“</w:t>
      </w:r>
      <w:r w:rsidR="00B53737" w:rsidRPr="00B53737">
        <w:rPr>
          <w:rFonts w:ascii="Garamond" w:hAnsi="Garamond"/>
          <w:lang w:val="en-US"/>
        </w:rPr>
        <w:t>By the end of May 2020, most airlines in the world will be bankrupt.</w:t>
      </w:r>
      <w:r w:rsidR="00EC32A6">
        <w:rPr>
          <w:rFonts w:ascii="Garamond" w:hAnsi="Garamond"/>
          <w:lang w:val="en-US"/>
        </w:rPr>
        <w:t>”</w:t>
      </w:r>
      <w:r w:rsidR="00EC32A6">
        <w:rPr>
          <w:rStyle w:val="FootnoteReference"/>
          <w:rFonts w:ascii="Garamond" w:hAnsi="Garamond"/>
          <w:lang w:val="en-US"/>
        </w:rPr>
        <w:footnoteReference w:id="5"/>
      </w:r>
      <w:r w:rsidR="00B53737" w:rsidRPr="00B53737">
        <w:rPr>
          <w:rFonts w:ascii="Garamond" w:hAnsi="Garamond"/>
          <w:lang w:val="en-US"/>
        </w:rPr>
        <w:t xml:space="preserve"> </w:t>
      </w:r>
      <w:r w:rsidRPr="00EC69BE">
        <w:rPr>
          <w:rFonts w:ascii="Garamond" w:hAnsi="Garamond"/>
          <w:lang w:val="en-US"/>
        </w:rPr>
        <w:t xml:space="preserve">Critically, industries that produce non-tradeable goods and services which cannot be sold at a </w:t>
      </w:r>
      <w:r w:rsidR="00786059">
        <w:rPr>
          <w:rFonts w:ascii="Garamond" w:hAnsi="Garamond"/>
          <w:lang w:val="en-US"/>
        </w:rPr>
        <w:t>different point in space or</w:t>
      </w:r>
      <w:r w:rsidRPr="00EC69BE">
        <w:rPr>
          <w:rFonts w:ascii="Garamond" w:hAnsi="Garamond"/>
          <w:lang w:val="en-US"/>
        </w:rPr>
        <w:t xml:space="preserve"> time, such as hotels, cinemas, and restaurants, are most severely affected. Others, </w:t>
      </w:r>
      <w:r w:rsidR="00894583">
        <w:rPr>
          <w:rFonts w:ascii="Garamond" w:hAnsi="Garamond"/>
          <w:lang w:val="en-US"/>
        </w:rPr>
        <w:t>which</w:t>
      </w:r>
      <w:r w:rsidRPr="00EC69BE">
        <w:rPr>
          <w:rFonts w:ascii="Garamond" w:hAnsi="Garamond"/>
          <w:lang w:val="en-US"/>
        </w:rPr>
        <w:t xml:space="preserve"> produce tangible </w:t>
      </w:r>
      <w:r w:rsidR="00BC07B8" w:rsidRPr="00EC69BE">
        <w:rPr>
          <w:rFonts w:ascii="Garamond" w:hAnsi="Garamond"/>
          <w:lang w:val="en-US"/>
        </w:rPr>
        <w:t xml:space="preserve">or intangible </w:t>
      </w:r>
      <w:r w:rsidRPr="00EC69BE">
        <w:rPr>
          <w:rFonts w:ascii="Garamond" w:hAnsi="Garamond"/>
          <w:lang w:val="en-US"/>
        </w:rPr>
        <w:t xml:space="preserve">goods that can postpone sales into the future, such as automobile manufacturers, </w:t>
      </w:r>
      <w:r w:rsidR="004860B6">
        <w:rPr>
          <w:rFonts w:ascii="Garamond" w:hAnsi="Garamond"/>
          <w:lang w:val="en-US"/>
        </w:rPr>
        <w:t>will be</w:t>
      </w:r>
      <w:r w:rsidRPr="00EC69BE">
        <w:rPr>
          <w:rFonts w:ascii="Garamond" w:hAnsi="Garamond"/>
          <w:lang w:val="en-US"/>
        </w:rPr>
        <w:t xml:space="preserve"> less drastically affected</w:t>
      </w:r>
      <w:r w:rsidR="004860B6">
        <w:rPr>
          <w:rFonts w:ascii="Garamond" w:hAnsi="Garamond"/>
          <w:lang w:val="en-US"/>
        </w:rPr>
        <w:t xml:space="preserve"> despite </w:t>
      </w:r>
      <w:r w:rsidR="00211D26">
        <w:rPr>
          <w:rFonts w:ascii="Garamond" w:hAnsi="Garamond"/>
          <w:lang w:val="en-US"/>
        </w:rPr>
        <w:t>production cuts</w:t>
      </w:r>
      <w:r w:rsidR="004860B6">
        <w:rPr>
          <w:rFonts w:ascii="Garamond" w:hAnsi="Garamond"/>
          <w:lang w:val="en-US"/>
        </w:rPr>
        <w:t xml:space="preserve"> if spending on such goods </w:t>
      </w:r>
      <w:r w:rsidR="00EB7974">
        <w:rPr>
          <w:rFonts w:ascii="Garamond" w:hAnsi="Garamond"/>
          <w:lang w:val="en-US"/>
        </w:rPr>
        <w:t>are expected to</w:t>
      </w:r>
      <w:r w:rsidR="004860B6">
        <w:rPr>
          <w:rFonts w:ascii="Garamond" w:hAnsi="Garamond"/>
          <w:lang w:val="en-US"/>
        </w:rPr>
        <w:t xml:space="preserve"> </w:t>
      </w:r>
      <w:r w:rsidR="00DC5B57">
        <w:rPr>
          <w:rFonts w:ascii="Garamond" w:hAnsi="Garamond"/>
          <w:lang w:val="en-US"/>
        </w:rPr>
        <w:t xml:space="preserve">quickly </w:t>
      </w:r>
      <w:r w:rsidR="004860B6">
        <w:rPr>
          <w:rFonts w:ascii="Garamond" w:hAnsi="Garamond"/>
          <w:lang w:val="en-US"/>
        </w:rPr>
        <w:t>rebound after the crisis.</w:t>
      </w:r>
    </w:p>
    <w:p w14:paraId="58373BCA" w14:textId="77777777" w:rsidR="003927BC" w:rsidRPr="00EC69BE" w:rsidRDefault="003927BC" w:rsidP="00B76463">
      <w:pPr>
        <w:spacing w:line="276" w:lineRule="auto"/>
        <w:jc w:val="both"/>
        <w:rPr>
          <w:rFonts w:ascii="Garamond" w:hAnsi="Garamond"/>
          <w:lang w:val="en-US"/>
        </w:rPr>
      </w:pPr>
    </w:p>
    <w:p w14:paraId="1DF0D50B" w14:textId="058BFCD4" w:rsidR="00AB1139" w:rsidRPr="00EC69BE" w:rsidRDefault="00C5683C" w:rsidP="00B76463">
      <w:pPr>
        <w:spacing w:line="276" w:lineRule="auto"/>
        <w:jc w:val="both"/>
        <w:rPr>
          <w:rFonts w:ascii="Garamond" w:hAnsi="Garamond"/>
          <w:lang w:val="en-US"/>
        </w:rPr>
      </w:pPr>
      <w:r w:rsidRPr="00EC69BE">
        <w:rPr>
          <w:rFonts w:ascii="Garamond" w:hAnsi="Garamond"/>
          <w:lang w:val="en-US"/>
        </w:rPr>
        <w:t xml:space="preserve">Meanwhile, demand has surged for medical equipment, such as ventilators, whose largest manufacturers have seen their share prices rise 40 to 80 percent. However, this sudden demand is outpacing supply despite production ramping up at least fourfold. This is because supply chain interruptions remain a critical threat to the ability of manufacturers such as </w:t>
      </w:r>
      <w:proofErr w:type="spellStart"/>
      <w:r w:rsidRPr="00EC69BE">
        <w:rPr>
          <w:rFonts w:ascii="Garamond" w:hAnsi="Garamond"/>
          <w:lang w:val="en-US"/>
        </w:rPr>
        <w:t>Drägerwerk</w:t>
      </w:r>
      <w:proofErr w:type="spellEnd"/>
      <w:r w:rsidRPr="00EC69BE">
        <w:rPr>
          <w:rFonts w:ascii="Garamond" w:hAnsi="Garamond"/>
          <w:lang w:val="en-US"/>
        </w:rPr>
        <w:t xml:space="preserve"> to produce around 500 ventilators a week. In </w:t>
      </w:r>
      <w:r w:rsidR="00D8012F" w:rsidRPr="00EC69BE">
        <w:rPr>
          <w:rFonts w:ascii="Garamond" w:hAnsi="Garamond"/>
          <w:lang w:val="en-US"/>
        </w:rPr>
        <w:t>addition,</w:t>
      </w:r>
      <w:r w:rsidRPr="00EC69BE">
        <w:rPr>
          <w:rFonts w:ascii="Garamond" w:hAnsi="Garamond"/>
          <w:lang w:val="en-US"/>
        </w:rPr>
        <w:t xml:space="preserve"> supplies of components will have to be scaled up to maintain </w:t>
      </w:r>
      <w:r w:rsidR="00CE1599" w:rsidRPr="00EC69BE">
        <w:rPr>
          <w:rFonts w:ascii="Garamond" w:hAnsi="Garamond"/>
          <w:lang w:val="en-US"/>
        </w:rPr>
        <w:t xml:space="preserve">the </w:t>
      </w:r>
      <w:r w:rsidRPr="00EC69BE">
        <w:rPr>
          <w:rFonts w:ascii="Garamond" w:hAnsi="Garamond"/>
          <w:lang w:val="en-US"/>
        </w:rPr>
        <w:t>expanded pace of production.</w:t>
      </w:r>
      <w:r w:rsidR="00AD72E9" w:rsidRPr="00EC69BE">
        <w:rPr>
          <w:rFonts w:ascii="Garamond" w:hAnsi="Garamond"/>
          <w:lang w:val="en-US"/>
        </w:rPr>
        <w:t xml:space="preserve"> Demand has also increased for Internet-based companies such as Netflix and YouTube. </w:t>
      </w:r>
      <w:r w:rsidR="00284C60" w:rsidRPr="00EC69BE">
        <w:rPr>
          <w:rFonts w:ascii="Garamond" w:hAnsi="Garamond"/>
          <w:lang w:val="en-US"/>
        </w:rPr>
        <w:t>Within</w:t>
      </w:r>
      <w:r w:rsidR="00AD72E9" w:rsidRPr="00EC69BE">
        <w:rPr>
          <w:rFonts w:ascii="Garamond" w:hAnsi="Garamond"/>
          <w:lang w:val="en-US"/>
        </w:rPr>
        <w:t xml:space="preserve"> the first month of </w:t>
      </w:r>
      <w:r w:rsidR="004654B9" w:rsidRPr="00EC69BE">
        <w:rPr>
          <w:rFonts w:ascii="Garamond" w:hAnsi="Garamond"/>
          <w:lang w:val="en-US"/>
        </w:rPr>
        <w:t xml:space="preserve">governments announcing </w:t>
      </w:r>
      <w:r w:rsidR="00AD72E9" w:rsidRPr="00EC69BE">
        <w:rPr>
          <w:rFonts w:ascii="Garamond" w:hAnsi="Garamond"/>
          <w:lang w:val="en-US"/>
        </w:rPr>
        <w:t>lockdown</w:t>
      </w:r>
      <w:r w:rsidR="004654B9" w:rsidRPr="00EC69BE">
        <w:rPr>
          <w:rFonts w:ascii="Garamond" w:hAnsi="Garamond"/>
          <w:lang w:val="en-US"/>
        </w:rPr>
        <w:t>s</w:t>
      </w:r>
      <w:r w:rsidR="00AD72E9" w:rsidRPr="00EC69BE">
        <w:rPr>
          <w:rFonts w:ascii="Garamond" w:hAnsi="Garamond"/>
          <w:lang w:val="en-US"/>
        </w:rPr>
        <w:t xml:space="preserve">, </w:t>
      </w:r>
      <w:r w:rsidR="009D6B4D">
        <w:rPr>
          <w:rFonts w:ascii="Garamond" w:hAnsi="Garamond"/>
          <w:lang w:val="en-US"/>
        </w:rPr>
        <w:t xml:space="preserve">widespread and </w:t>
      </w:r>
      <w:r w:rsidR="007322B4">
        <w:rPr>
          <w:rFonts w:ascii="Garamond" w:hAnsi="Garamond"/>
          <w:lang w:val="en-US"/>
        </w:rPr>
        <w:t xml:space="preserve">sustained </w:t>
      </w:r>
      <w:r w:rsidR="00AD72E9" w:rsidRPr="00EC69BE">
        <w:rPr>
          <w:rFonts w:ascii="Garamond" w:hAnsi="Garamond"/>
          <w:lang w:val="en-US"/>
        </w:rPr>
        <w:t xml:space="preserve">peak </w:t>
      </w:r>
      <w:r w:rsidR="008D4287">
        <w:rPr>
          <w:rFonts w:ascii="Garamond" w:hAnsi="Garamond"/>
          <w:lang w:val="en-US"/>
        </w:rPr>
        <w:t xml:space="preserve">internet </w:t>
      </w:r>
      <w:r w:rsidR="00432C65">
        <w:rPr>
          <w:rFonts w:ascii="Garamond" w:hAnsi="Garamond"/>
          <w:lang w:val="en-US"/>
        </w:rPr>
        <w:t>usage</w:t>
      </w:r>
      <w:r w:rsidR="00AD72E9" w:rsidRPr="00EC69BE">
        <w:rPr>
          <w:rFonts w:ascii="Garamond" w:hAnsi="Garamond"/>
          <w:lang w:val="en-US"/>
        </w:rPr>
        <w:t xml:space="preserve"> led </w:t>
      </w:r>
      <w:r w:rsidR="009A6990">
        <w:rPr>
          <w:rFonts w:ascii="Garamond" w:hAnsi="Garamond"/>
          <w:lang w:val="en-US"/>
        </w:rPr>
        <w:t xml:space="preserve">the European Commissioner for the </w:t>
      </w:r>
      <w:r w:rsidR="009A6990">
        <w:rPr>
          <w:rFonts w:ascii="Garamond" w:hAnsi="Garamond"/>
          <w:lang w:val="en-US"/>
        </w:rPr>
        <w:lastRenderedPageBreak/>
        <w:t>Internal Market, Thierry Breton</w:t>
      </w:r>
      <w:r w:rsidR="00D26351" w:rsidRPr="00EC69BE">
        <w:rPr>
          <w:rFonts w:ascii="Garamond" w:hAnsi="Garamond"/>
          <w:lang w:val="en-US"/>
        </w:rPr>
        <w:t xml:space="preserve">, </w:t>
      </w:r>
      <w:r w:rsidR="00AD72E9" w:rsidRPr="00EC69BE">
        <w:rPr>
          <w:rFonts w:ascii="Garamond" w:hAnsi="Garamond"/>
          <w:lang w:val="en-US"/>
        </w:rPr>
        <w:t xml:space="preserve">to </w:t>
      </w:r>
      <w:r w:rsidR="009A6990">
        <w:rPr>
          <w:rFonts w:ascii="Garamond" w:hAnsi="Garamond"/>
          <w:lang w:val="en-US"/>
        </w:rPr>
        <w:t>call on “streaming platforms, telecom operators and users</w:t>
      </w:r>
      <w:r w:rsidR="00A85E1F">
        <w:rPr>
          <w:rFonts w:ascii="Garamond" w:hAnsi="Garamond"/>
          <w:lang w:val="en-US"/>
        </w:rPr>
        <w:t xml:space="preserve"> […]</w:t>
      </w:r>
      <w:r w:rsidR="009A6990">
        <w:rPr>
          <w:rFonts w:ascii="Garamond" w:hAnsi="Garamond"/>
          <w:lang w:val="en-US"/>
        </w:rPr>
        <w:t xml:space="preserve"> to take </w:t>
      </w:r>
      <w:r w:rsidR="00BF4645">
        <w:rPr>
          <w:rFonts w:ascii="Garamond" w:hAnsi="Garamond"/>
          <w:lang w:val="en-US"/>
        </w:rPr>
        <w:t>steps</w:t>
      </w:r>
      <w:r w:rsidR="009A6990">
        <w:rPr>
          <w:rFonts w:ascii="Garamond" w:hAnsi="Garamond"/>
          <w:lang w:val="en-US"/>
        </w:rPr>
        <w:t xml:space="preserve"> to ensure the smooth functioning of the internet</w:t>
      </w:r>
      <w:r w:rsidR="00AD72E9" w:rsidRPr="00EC69BE">
        <w:rPr>
          <w:rFonts w:ascii="Garamond" w:hAnsi="Garamond"/>
          <w:lang w:val="en-US"/>
        </w:rPr>
        <w:t xml:space="preserve"> </w:t>
      </w:r>
      <w:r w:rsidR="00FE147D">
        <w:rPr>
          <w:rFonts w:ascii="Garamond" w:hAnsi="Garamond"/>
          <w:lang w:val="en-US"/>
        </w:rPr>
        <w:t xml:space="preserve">during </w:t>
      </w:r>
      <w:r w:rsidR="009A6990">
        <w:rPr>
          <w:rFonts w:ascii="Garamond" w:hAnsi="Garamond"/>
          <w:lang w:val="en-US"/>
        </w:rPr>
        <w:t>the battle against the virus propagation</w:t>
      </w:r>
      <w:r w:rsidR="00FE147D">
        <w:rPr>
          <w:rFonts w:ascii="Garamond" w:hAnsi="Garamond"/>
          <w:lang w:val="en-US"/>
        </w:rPr>
        <w:t>.</w:t>
      </w:r>
      <w:r w:rsidR="009A6990">
        <w:rPr>
          <w:rFonts w:ascii="Garamond" w:hAnsi="Garamond"/>
          <w:lang w:val="en-US"/>
        </w:rPr>
        <w:t>”</w:t>
      </w:r>
      <w:r w:rsidR="007F6408">
        <w:rPr>
          <w:rStyle w:val="FootnoteReference"/>
          <w:rFonts w:ascii="Garamond" w:hAnsi="Garamond"/>
          <w:lang w:val="en-US"/>
        </w:rPr>
        <w:footnoteReference w:id="6"/>
      </w:r>
      <w:r w:rsidR="009A6990">
        <w:rPr>
          <w:rFonts w:ascii="Garamond" w:hAnsi="Garamond"/>
          <w:lang w:val="en-US"/>
        </w:rPr>
        <w:t xml:space="preserve"> </w:t>
      </w:r>
      <w:r w:rsidR="00731A53">
        <w:rPr>
          <w:rFonts w:ascii="Garamond" w:hAnsi="Garamond"/>
          <w:lang w:val="en-US"/>
        </w:rPr>
        <w:t xml:space="preserve">Similarly, the </w:t>
      </w:r>
      <w:r w:rsidR="00731A53" w:rsidRPr="00731A53">
        <w:rPr>
          <w:rFonts w:ascii="Garamond" w:hAnsi="Garamond"/>
          <w:lang w:val="en-US"/>
        </w:rPr>
        <w:t>U.S. Federal Communications Commission asked over 100 broadband and mobile providers to secure Americans' connection to the internet through May.</w:t>
      </w:r>
      <w:r w:rsidR="003D7355">
        <w:rPr>
          <w:rStyle w:val="FootnoteReference"/>
          <w:rFonts w:ascii="Garamond" w:hAnsi="Garamond"/>
          <w:lang w:val="en-US"/>
        </w:rPr>
        <w:footnoteReference w:id="7"/>
      </w:r>
      <w:r w:rsidR="00731A53" w:rsidRPr="00731A53">
        <w:rPr>
          <w:rFonts w:ascii="Garamond" w:hAnsi="Garamond"/>
          <w:lang w:val="en-US"/>
        </w:rPr>
        <w:t xml:space="preserve"> </w:t>
      </w:r>
      <w:r w:rsidR="000F2049">
        <w:rPr>
          <w:rFonts w:ascii="Garamond" w:hAnsi="Garamond"/>
          <w:lang w:val="en-US"/>
        </w:rPr>
        <w:t>In response</w:t>
      </w:r>
      <w:r w:rsidR="00213711">
        <w:rPr>
          <w:rFonts w:ascii="Garamond" w:hAnsi="Garamond"/>
          <w:lang w:val="en-US"/>
        </w:rPr>
        <w:t>,</w:t>
      </w:r>
      <w:r w:rsidR="000F2049">
        <w:rPr>
          <w:rFonts w:ascii="Garamond" w:hAnsi="Garamond"/>
          <w:lang w:val="en-US"/>
        </w:rPr>
        <w:t xml:space="preserve"> c</w:t>
      </w:r>
      <w:r w:rsidR="00FF6203">
        <w:rPr>
          <w:rFonts w:ascii="Garamond" w:hAnsi="Garamond"/>
          <w:lang w:val="en-US"/>
        </w:rPr>
        <w:t>ompanies</w:t>
      </w:r>
      <w:r w:rsidR="00302846">
        <w:rPr>
          <w:rFonts w:ascii="Garamond" w:hAnsi="Garamond"/>
          <w:lang w:val="en-US"/>
        </w:rPr>
        <w:t xml:space="preserve"> such as </w:t>
      </w:r>
      <w:r w:rsidR="00FF6203">
        <w:rPr>
          <w:rFonts w:ascii="Garamond" w:hAnsi="Garamond"/>
          <w:lang w:val="en-US"/>
        </w:rPr>
        <w:t xml:space="preserve">Facebook and Netflix announced plans to </w:t>
      </w:r>
      <w:r w:rsidR="005278EF">
        <w:rPr>
          <w:rFonts w:ascii="Garamond" w:hAnsi="Garamond"/>
          <w:lang w:val="en-US"/>
        </w:rPr>
        <w:t>adjust</w:t>
      </w:r>
      <w:r w:rsidR="00FF6203">
        <w:rPr>
          <w:rFonts w:ascii="Garamond" w:hAnsi="Garamond"/>
          <w:lang w:val="en-US"/>
        </w:rPr>
        <w:t xml:space="preserve"> streaming</w:t>
      </w:r>
      <w:r w:rsidR="00302846">
        <w:rPr>
          <w:rFonts w:ascii="Garamond" w:hAnsi="Garamond"/>
          <w:lang w:val="en-US"/>
        </w:rPr>
        <w:t xml:space="preserve"> </w:t>
      </w:r>
      <w:r w:rsidR="00AD72E9" w:rsidRPr="00EC69BE">
        <w:rPr>
          <w:rFonts w:ascii="Garamond" w:hAnsi="Garamond"/>
          <w:lang w:val="en-US"/>
        </w:rPr>
        <w:t xml:space="preserve"> quality </w:t>
      </w:r>
      <w:r w:rsidR="00D26351" w:rsidRPr="00EC69BE">
        <w:rPr>
          <w:rFonts w:ascii="Garamond" w:hAnsi="Garamond"/>
          <w:lang w:val="en-US"/>
        </w:rPr>
        <w:t xml:space="preserve">and download speeds </w:t>
      </w:r>
      <w:r w:rsidR="00AD72E9" w:rsidRPr="00EC69BE">
        <w:rPr>
          <w:rFonts w:ascii="Garamond" w:hAnsi="Garamond"/>
          <w:lang w:val="en-US"/>
        </w:rPr>
        <w:t xml:space="preserve">to </w:t>
      </w:r>
      <w:r w:rsidR="006C585E">
        <w:rPr>
          <w:rFonts w:ascii="Garamond" w:hAnsi="Garamond"/>
          <w:lang w:val="en-US"/>
        </w:rPr>
        <w:t xml:space="preserve">the bandwidth </w:t>
      </w:r>
      <w:r w:rsidR="000B2B6B">
        <w:rPr>
          <w:rFonts w:ascii="Garamond" w:hAnsi="Garamond"/>
          <w:lang w:val="en-US"/>
        </w:rPr>
        <w:t xml:space="preserve">available </w:t>
      </w:r>
      <w:r w:rsidR="006C585E">
        <w:rPr>
          <w:rFonts w:ascii="Garamond" w:hAnsi="Garamond"/>
          <w:lang w:val="en-US"/>
        </w:rPr>
        <w:t xml:space="preserve">in the local area to manage </w:t>
      </w:r>
      <w:r w:rsidR="002C1EB0">
        <w:rPr>
          <w:rFonts w:ascii="Garamond" w:hAnsi="Garamond"/>
          <w:lang w:val="en-US"/>
        </w:rPr>
        <w:t xml:space="preserve">the </w:t>
      </w:r>
      <w:r w:rsidR="00AD72E9" w:rsidRPr="00EC69BE">
        <w:rPr>
          <w:rFonts w:ascii="Garamond" w:hAnsi="Garamond"/>
          <w:lang w:val="en-US"/>
        </w:rPr>
        <w:t xml:space="preserve">unprecedented </w:t>
      </w:r>
      <w:r w:rsidR="009B01AE">
        <w:rPr>
          <w:rFonts w:ascii="Garamond" w:hAnsi="Garamond"/>
          <w:lang w:val="en-US"/>
        </w:rPr>
        <w:t>surge in online</w:t>
      </w:r>
      <w:r w:rsidR="00AD72E9" w:rsidRPr="00EC69BE">
        <w:rPr>
          <w:rFonts w:ascii="Garamond" w:hAnsi="Garamond"/>
          <w:lang w:val="en-US"/>
        </w:rPr>
        <w:t xml:space="preserve"> </w:t>
      </w:r>
      <w:r w:rsidR="009B01AE">
        <w:rPr>
          <w:rFonts w:ascii="Garamond" w:hAnsi="Garamond"/>
          <w:lang w:val="en-US"/>
        </w:rPr>
        <w:t>activity</w:t>
      </w:r>
      <w:r w:rsidR="00AD72E9" w:rsidRPr="00EC69BE">
        <w:rPr>
          <w:rFonts w:ascii="Garamond" w:hAnsi="Garamond"/>
          <w:lang w:val="en-US"/>
        </w:rPr>
        <w:t>.</w:t>
      </w:r>
    </w:p>
    <w:p w14:paraId="3FF15665" w14:textId="573B5CDB" w:rsidR="0025400C" w:rsidRPr="00EC69BE" w:rsidRDefault="0025400C" w:rsidP="00973741">
      <w:pPr>
        <w:spacing w:line="276" w:lineRule="auto"/>
        <w:jc w:val="both"/>
        <w:rPr>
          <w:rFonts w:ascii="Garamond" w:hAnsi="Garamond"/>
          <w:lang w:val="en-US"/>
        </w:rPr>
      </w:pPr>
    </w:p>
    <w:p w14:paraId="3680F9BC" w14:textId="6598B67F" w:rsidR="00BA4560" w:rsidRPr="00EC69BE" w:rsidRDefault="00D8012F" w:rsidP="00810C16">
      <w:pPr>
        <w:spacing w:line="276" w:lineRule="auto"/>
        <w:jc w:val="both"/>
        <w:rPr>
          <w:rFonts w:ascii="Garamond" w:hAnsi="Garamond"/>
          <w:lang w:val="en-US"/>
        </w:rPr>
      </w:pPr>
      <w:r w:rsidRPr="00EC69BE">
        <w:rPr>
          <w:rFonts w:ascii="Garamond" w:hAnsi="Garamond"/>
          <w:lang w:val="en-US"/>
        </w:rPr>
        <w:t>The next section examines the government and central bank responses to many of the shocks, shortfalls and constraints described in this chapter.</w:t>
      </w:r>
    </w:p>
    <w:p w14:paraId="5929A891" w14:textId="77777777" w:rsidR="00BA4560" w:rsidRPr="00EC69BE" w:rsidRDefault="00BA4560" w:rsidP="00973741">
      <w:pPr>
        <w:spacing w:line="276" w:lineRule="auto"/>
        <w:rPr>
          <w:rFonts w:ascii="Garamond" w:hAnsi="Garamond"/>
          <w:lang w:val="en-US"/>
        </w:rPr>
      </w:pPr>
    </w:p>
    <w:p w14:paraId="65373EDA" w14:textId="06098744" w:rsidR="003A368A" w:rsidRPr="00EC69BE" w:rsidRDefault="003A368A" w:rsidP="00973741">
      <w:pPr>
        <w:spacing w:line="276" w:lineRule="auto"/>
        <w:rPr>
          <w:rFonts w:ascii="Garamond" w:hAnsi="Garamond"/>
          <w:lang w:val="en-US"/>
        </w:rPr>
      </w:pPr>
    </w:p>
    <w:p w14:paraId="78810C7C" w14:textId="77777777" w:rsidR="006409BA" w:rsidRPr="00EC69BE" w:rsidRDefault="006409BA" w:rsidP="00973741">
      <w:pPr>
        <w:pStyle w:val="ListParagraph"/>
        <w:numPr>
          <w:ilvl w:val="0"/>
          <w:numId w:val="9"/>
        </w:numPr>
        <w:spacing w:line="276" w:lineRule="auto"/>
        <w:jc w:val="center"/>
        <w:rPr>
          <w:rFonts w:ascii="Garamond" w:hAnsi="Garamond"/>
          <w:sz w:val="40"/>
          <w:szCs w:val="40"/>
          <w:u w:val="single"/>
          <w:lang w:val="en-US"/>
        </w:rPr>
        <w:sectPr w:rsidR="006409BA" w:rsidRPr="00EC69BE" w:rsidSect="00454EC0">
          <w:pgSz w:w="11900" w:h="16840"/>
          <w:pgMar w:top="1440" w:right="1440" w:bottom="1440" w:left="1440" w:header="708" w:footer="708" w:gutter="0"/>
          <w:cols w:space="708"/>
          <w:docGrid w:linePitch="360"/>
        </w:sectPr>
      </w:pPr>
    </w:p>
    <w:p w14:paraId="6621CFFC" w14:textId="68B8116A" w:rsidR="007F2A6A" w:rsidRPr="00EC69BE" w:rsidRDefault="004B5516" w:rsidP="00973741">
      <w:pPr>
        <w:pStyle w:val="ListParagraph"/>
        <w:numPr>
          <w:ilvl w:val="0"/>
          <w:numId w:val="9"/>
        </w:numPr>
        <w:spacing w:line="276" w:lineRule="auto"/>
        <w:jc w:val="center"/>
        <w:rPr>
          <w:rFonts w:ascii="Garamond" w:hAnsi="Garamond"/>
          <w:sz w:val="40"/>
          <w:szCs w:val="40"/>
          <w:u w:val="single"/>
          <w:lang w:val="en-US"/>
        </w:rPr>
      </w:pPr>
      <w:r w:rsidRPr="00EC69BE">
        <w:rPr>
          <w:rFonts w:ascii="Garamond" w:hAnsi="Garamond"/>
          <w:sz w:val="40"/>
          <w:szCs w:val="40"/>
          <w:u w:val="single"/>
          <w:lang w:val="en-US"/>
        </w:rPr>
        <w:lastRenderedPageBreak/>
        <w:t xml:space="preserve">The </w:t>
      </w:r>
      <w:r w:rsidR="00DC7932" w:rsidRPr="00EC69BE">
        <w:rPr>
          <w:rFonts w:ascii="Garamond" w:hAnsi="Garamond"/>
          <w:sz w:val="40"/>
          <w:szCs w:val="40"/>
          <w:u w:val="single"/>
          <w:lang w:val="en-US"/>
        </w:rPr>
        <w:t>Shifts</w:t>
      </w:r>
    </w:p>
    <w:p w14:paraId="25FE6A90" w14:textId="77777777" w:rsidR="007F2A6A" w:rsidRPr="00EC69BE" w:rsidRDefault="007F2A6A" w:rsidP="00973741">
      <w:pPr>
        <w:spacing w:line="276" w:lineRule="auto"/>
        <w:jc w:val="center"/>
        <w:rPr>
          <w:rFonts w:ascii="Garamond" w:hAnsi="Garamond"/>
          <w:b/>
          <w:bCs/>
          <w:sz w:val="32"/>
          <w:szCs w:val="32"/>
          <w:lang w:val="en-US"/>
        </w:rPr>
      </w:pPr>
    </w:p>
    <w:p w14:paraId="180A0E3B" w14:textId="5413A7E3" w:rsidR="007F2A6A" w:rsidRPr="00EC69BE" w:rsidRDefault="007F2A6A" w:rsidP="00973741">
      <w:pPr>
        <w:spacing w:line="276" w:lineRule="auto"/>
        <w:jc w:val="center"/>
        <w:rPr>
          <w:rFonts w:ascii="Garamond" w:hAnsi="Garamond"/>
          <w:b/>
          <w:bCs/>
          <w:sz w:val="32"/>
          <w:szCs w:val="32"/>
          <w:lang w:val="en-US"/>
        </w:rPr>
      </w:pPr>
      <w:r w:rsidRPr="00EC69BE">
        <w:rPr>
          <w:rFonts w:ascii="Garamond" w:hAnsi="Garamond"/>
          <w:b/>
          <w:bCs/>
          <w:sz w:val="32"/>
          <w:szCs w:val="32"/>
          <w:lang w:val="en-US"/>
        </w:rPr>
        <w:t>A. Governments and Central Banks</w:t>
      </w:r>
    </w:p>
    <w:p w14:paraId="4D2BF08B" w14:textId="77777777" w:rsidR="007F2A6A" w:rsidRPr="00EC69BE" w:rsidRDefault="007F2A6A" w:rsidP="00973741">
      <w:pPr>
        <w:spacing w:line="276" w:lineRule="auto"/>
        <w:jc w:val="center"/>
        <w:rPr>
          <w:rFonts w:ascii="Garamond" w:hAnsi="Garamond"/>
          <w:b/>
          <w:bCs/>
          <w:sz w:val="32"/>
          <w:szCs w:val="32"/>
          <w:lang w:val="en-US"/>
        </w:rPr>
      </w:pPr>
    </w:p>
    <w:p w14:paraId="0FAA55AC" w14:textId="7EFE316F" w:rsidR="003F4399" w:rsidRPr="00EC69BE" w:rsidRDefault="00077298" w:rsidP="00973741">
      <w:pPr>
        <w:spacing w:line="276" w:lineRule="auto"/>
        <w:rPr>
          <w:rFonts w:ascii="Garamond" w:hAnsi="Garamond"/>
          <w:lang w:val="en-US"/>
        </w:rPr>
      </w:pPr>
      <w:r w:rsidRPr="00EC69BE">
        <w:rPr>
          <w:rFonts w:ascii="Garamond" w:hAnsi="Garamond"/>
          <w:lang w:val="en-US"/>
        </w:rPr>
        <w:t xml:space="preserve">In response to the shocks, shortfalls and constraints, policymakers have taken actions to try to minimize </w:t>
      </w:r>
      <w:r w:rsidR="00F9173B" w:rsidRPr="00EC69BE">
        <w:rPr>
          <w:rFonts w:ascii="Garamond" w:hAnsi="Garamond"/>
          <w:lang w:val="en-US"/>
        </w:rPr>
        <w:t xml:space="preserve">the </w:t>
      </w:r>
      <w:r w:rsidRPr="00EC69BE">
        <w:rPr>
          <w:rFonts w:ascii="Garamond" w:hAnsi="Garamond"/>
          <w:lang w:val="en-US"/>
        </w:rPr>
        <w:t>economic damage</w:t>
      </w:r>
      <w:r w:rsidR="003F4399" w:rsidRPr="00EC69BE">
        <w:rPr>
          <w:rFonts w:ascii="Garamond" w:hAnsi="Garamond"/>
          <w:lang w:val="en-US"/>
        </w:rPr>
        <w:t xml:space="preserve"> through both monetary and fiscal policy instruments.</w:t>
      </w:r>
    </w:p>
    <w:p w14:paraId="78BB7AC3" w14:textId="4B618C64" w:rsidR="009E2A7F" w:rsidRPr="00EC69BE" w:rsidRDefault="009E2A7F" w:rsidP="00973741">
      <w:pPr>
        <w:spacing w:line="276" w:lineRule="auto"/>
        <w:rPr>
          <w:rFonts w:ascii="Garamond" w:hAnsi="Garamond"/>
          <w:lang w:val="en-US"/>
        </w:rPr>
      </w:pPr>
    </w:p>
    <w:p w14:paraId="7853B469" w14:textId="0E4D3A9B" w:rsidR="009E2A7F" w:rsidRPr="00EC69BE" w:rsidRDefault="009E2A7F" w:rsidP="00973741">
      <w:pPr>
        <w:spacing w:line="276" w:lineRule="auto"/>
        <w:rPr>
          <w:rFonts w:ascii="Garamond" w:hAnsi="Garamond"/>
          <w:lang w:val="en-US"/>
        </w:rPr>
      </w:pPr>
      <w:r w:rsidRPr="00EC69BE">
        <w:rPr>
          <w:rFonts w:ascii="Garamond" w:hAnsi="Garamond"/>
          <w:b/>
          <w:bCs/>
          <w:u w:val="single"/>
          <w:lang w:val="en-US"/>
        </w:rPr>
        <w:t>Governments</w:t>
      </w:r>
    </w:p>
    <w:p w14:paraId="43CE1224" w14:textId="539AD401" w:rsidR="009E2A7F" w:rsidRPr="00EC69BE" w:rsidRDefault="009E2A7F" w:rsidP="00973741">
      <w:pPr>
        <w:spacing w:line="276" w:lineRule="auto"/>
        <w:rPr>
          <w:rFonts w:ascii="Garamond" w:hAnsi="Garamond"/>
          <w:lang w:val="en-US"/>
        </w:rPr>
      </w:pPr>
    </w:p>
    <w:p w14:paraId="4919371C" w14:textId="145C0325" w:rsidR="008E28E7" w:rsidRPr="00EC69BE" w:rsidRDefault="008E28E7" w:rsidP="008E28E7">
      <w:pPr>
        <w:spacing w:line="276" w:lineRule="auto"/>
        <w:jc w:val="both"/>
        <w:rPr>
          <w:rFonts w:ascii="Garamond" w:hAnsi="Garamond"/>
          <w:lang w:val="en-US"/>
        </w:rPr>
      </w:pPr>
      <w:r w:rsidRPr="00EC69BE">
        <w:rPr>
          <w:rFonts w:ascii="Garamond" w:hAnsi="Garamond"/>
          <w:lang w:val="en-US"/>
        </w:rPr>
        <w:t xml:space="preserve">Governments have decided to </w:t>
      </w:r>
      <w:r w:rsidR="00044872" w:rsidRPr="00EC69BE">
        <w:rPr>
          <w:rFonts w:ascii="Garamond" w:hAnsi="Garamond"/>
          <w:lang w:val="en-US"/>
        </w:rPr>
        <w:t>implement</w:t>
      </w:r>
      <w:r w:rsidRPr="00EC69BE">
        <w:rPr>
          <w:rFonts w:ascii="Garamond" w:hAnsi="Garamond"/>
          <w:lang w:val="en-US"/>
        </w:rPr>
        <w:t xml:space="preserve"> unprecedented budget deficits. At no point in the past, peace or war, have governments put the economy in the debt-fueled equivalent of an Intensive Care Unit during a deliberate shutdown to tackle a public health crisis.</w:t>
      </w:r>
      <w:r w:rsidR="00044872" w:rsidRPr="00EC69BE">
        <w:rPr>
          <w:rFonts w:ascii="Garamond" w:hAnsi="Garamond"/>
          <w:lang w:val="en-US"/>
        </w:rPr>
        <w:t xml:space="preserve"> For instance, the French President Emmanuel Macron has said that no company in France, regardless of its size, will be subject to the risk of bankruptcy, and that no French citizen will be left without resources. </w:t>
      </w:r>
      <w:r w:rsidR="007F514F">
        <w:rPr>
          <w:rFonts w:ascii="Garamond" w:hAnsi="Garamond"/>
          <w:lang w:val="en-US"/>
        </w:rPr>
        <w:t>Overall, a</w:t>
      </w:r>
      <w:r w:rsidR="000B10D5">
        <w:rPr>
          <w:rFonts w:ascii="Garamond" w:hAnsi="Garamond"/>
          <w:lang w:val="en-US"/>
        </w:rPr>
        <w:t xml:space="preserve"> fiscal response is constituted by the fiscal stimulus itself, which includes household and corporate tax cuts, handouts, and direct spending on healthcare and public services, together with the maintenance of safety nets that include tax deferrals and loan bridging programs. In particular</w:t>
      </w:r>
      <w:r w:rsidR="00BC13AB">
        <w:rPr>
          <w:rFonts w:ascii="Garamond" w:hAnsi="Garamond"/>
          <w:lang w:val="en-US"/>
        </w:rPr>
        <w:t xml:space="preserve"> in this crisis</w:t>
      </w:r>
      <w:r w:rsidR="000B10D5">
        <w:rPr>
          <w:rFonts w:ascii="Garamond" w:hAnsi="Garamond"/>
          <w:lang w:val="en-US"/>
        </w:rPr>
        <w:t xml:space="preserve">, </w:t>
      </w:r>
      <w:r w:rsidR="00E10DB1">
        <w:rPr>
          <w:rFonts w:ascii="Garamond" w:hAnsi="Garamond"/>
          <w:lang w:val="en-US"/>
        </w:rPr>
        <w:t>g</w:t>
      </w:r>
      <w:r w:rsidR="00044872" w:rsidRPr="00EC69BE">
        <w:rPr>
          <w:rFonts w:ascii="Garamond" w:hAnsi="Garamond"/>
          <w:lang w:val="en-US"/>
        </w:rPr>
        <w:t xml:space="preserve">overnments have undertaken </w:t>
      </w:r>
      <w:r w:rsidR="00A15DA4" w:rsidRPr="00EC69BE">
        <w:rPr>
          <w:rFonts w:ascii="Garamond" w:hAnsi="Garamond"/>
          <w:lang w:val="en-US"/>
        </w:rPr>
        <w:t>two</w:t>
      </w:r>
      <w:r w:rsidR="00044872" w:rsidRPr="00EC69BE">
        <w:rPr>
          <w:rFonts w:ascii="Garamond" w:hAnsi="Garamond"/>
          <w:lang w:val="en-US"/>
        </w:rPr>
        <w:t xml:space="preserve"> </w:t>
      </w:r>
      <w:r w:rsidR="000B10D5">
        <w:rPr>
          <w:rFonts w:ascii="Garamond" w:hAnsi="Garamond"/>
          <w:lang w:val="en-US"/>
        </w:rPr>
        <w:t>further</w:t>
      </w:r>
      <w:r w:rsidR="00044872" w:rsidRPr="00EC69BE">
        <w:rPr>
          <w:rFonts w:ascii="Garamond" w:hAnsi="Garamond"/>
          <w:lang w:val="en-US"/>
        </w:rPr>
        <w:t xml:space="preserve"> fiscal policies to mitigate </w:t>
      </w:r>
      <w:r w:rsidR="00112910" w:rsidRPr="00EC69BE">
        <w:rPr>
          <w:rFonts w:ascii="Garamond" w:hAnsi="Garamond"/>
          <w:lang w:val="en-US"/>
        </w:rPr>
        <w:t>economic damage.</w:t>
      </w:r>
      <w:r w:rsidR="006E6CC6" w:rsidRPr="00EC69BE">
        <w:rPr>
          <w:rFonts w:ascii="Garamond" w:hAnsi="Garamond"/>
          <w:lang w:val="en-US"/>
        </w:rPr>
        <w:t xml:space="preserve"> First, </w:t>
      </w:r>
      <w:r w:rsidR="00DE1F44">
        <w:rPr>
          <w:rFonts w:ascii="Garamond" w:hAnsi="Garamond"/>
          <w:lang w:val="en-US"/>
        </w:rPr>
        <w:t xml:space="preserve">governments </w:t>
      </w:r>
      <w:r w:rsidR="00982403">
        <w:rPr>
          <w:rFonts w:ascii="Garamond" w:hAnsi="Garamond"/>
          <w:lang w:val="en-US"/>
        </w:rPr>
        <w:t>have decided to</w:t>
      </w:r>
      <w:r w:rsidR="00361069">
        <w:rPr>
          <w:rFonts w:ascii="Garamond" w:hAnsi="Garamond"/>
          <w:lang w:val="en-US"/>
        </w:rPr>
        <w:t xml:space="preserve"> subsidize</w:t>
      </w:r>
      <w:r w:rsidR="00FA293B" w:rsidRPr="00EC69BE">
        <w:rPr>
          <w:rFonts w:ascii="Garamond" w:hAnsi="Garamond"/>
          <w:lang w:val="en-US"/>
        </w:rPr>
        <w:t xml:space="preserve"> wages</w:t>
      </w:r>
      <w:r w:rsidR="00D06867" w:rsidRPr="00EC69BE">
        <w:rPr>
          <w:rFonts w:ascii="Garamond" w:hAnsi="Garamond"/>
          <w:lang w:val="en-US"/>
        </w:rPr>
        <w:t>,</w:t>
      </w:r>
      <w:r w:rsidR="00C60AD6" w:rsidRPr="00EC69BE">
        <w:rPr>
          <w:rFonts w:ascii="Garamond" w:hAnsi="Garamond"/>
          <w:lang w:val="en-US"/>
        </w:rPr>
        <w:t xml:space="preserve"> </w:t>
      </w:r>
      <w:r w:rsidR="00DA383E">
        <w:rPr>
          <w:rFonts w:ascii="Garamond" w:hAnsi="Garamond"/>
          <w:lang w:val="en-US"/>
        </w:rPr>
        <w:t>going beyond</w:t>
      </w:r>
      <w:r w:rsidR="00C60AD6" w:rsidRPr="00EC69BE">
        <w:rPr>
          <w:rFonts w:ascii="Garamond" w:hAnsi="Garamond"/>
          <w:lang w:val="en-US"/>
        </w:rPr>
        <w:t xml:space="preserve"> </w:t>
      </w:r>
      <w:r w:rsidR="00D06867" w:rsidRPr="00EC69BE">
        <w:rPr>
          <w:rFonts w:ascii="Garamond" w:hAnsi="Garamond"/>
          <w:lang w:val="en-US"/>
        </w:rPr>
        <w:t xml:space="preserve">existing </w:t>
      </w:r>
      <w:r w:rsidR="00C60AD6" w:rsidRPr="00EC69BE">
        <w:rPr>
          <w:rFonts w:ascii="Garamond" w:hAnsi="Garamond"/>
          <w:lang w:val="en-US"/>
        </w:rPr>
        <w:t>automatic stabilizers that are triggered without explicit government intervention, such as unemployment benefits</w:t>
      </w:r>
      <w:r w:rsidR="00FA293B" w:rsidRPr="00EC69BE">
        <w:rPr>
          <w:rFonts w:ascii="Garamond" w:hAnsi="Garamond"/>
          <w:lang w:val="en-US"/>
        </w:rPr>
        <w:t xml:space="preserve">. Most governments, particularly European, have announced that they will subsidize workers’ wages to prevent the short-term shock of the coronavirus from causing mass layoffs and bankruptcies that would impair the economic recovery when governments decide to end restrictions on movement and social interaction. However, this has failed to prevent many workers in the gig economy and informal employment from losing their jobs, particularly on digital platforms which do not recognize workers as employees. </w:t>
      </w:r>
    </w:p>
    <w:p w14:paraId="08DB4E1B" w14:textId="605006E5" w:rsidR="002B07D3" w:rsidRPr="00EC69BE" w:rsidRDefault="002B07D3" w:rsidP="008E28E7">
      <w:pPr>
        <w:spacing w:line="276" w:lineRule="auto"/>
        <w:jc w:val="both"/>
        <w:rPr>
          <w:rFonts w:ascii="Garamond" w:hAnsi="Garamond"/>
          <w:lang w:val="en-US"/>
        </w:rPr>
      </w:pPr>
    </w:p>
    <w:p w14:paraId="79257C05" w14:textId="6C8206CF" w:rsidR="002B07D3" w:rsidRPr="00EC69BE" w:rsidRDefault="002B07D3" w:rsidP="008E28E7">
      <w:pPr>
        <w:spacing w:line="276" w:lineRule="auto"/>
        <w:jc w:val="both"/>
        <w:rPr>
          <w:rFonts w:ascii="Garamond" w:hAnsi="Garamond"/>
          <w:lang w:val="en-US"/>
        </w:rPr>
      </w:pPr>
      <w:r w:rsidRPr="00EC69BE">
        <w:rPr>
          <w:rFonts w:ascii="Garamond" w:hAnsi="Garamond"/>
          <w:lang w:val="en-US"/>
        </w:rPr>
        <w:t xml:space="preserve">Second, governments </w:t>
      </w:r>
      <w:r w:rsidR="00092744" w:rsidRPr="00EC69BE">
        <w:rPr>
          <w:rFonts w:ascii="Garamond" w:hAnsi="Garamond"/>
          <w:lang w:val="en-US"/>
        </w:rPr>
        <w:t>will increase government debt</w:t>
      </w:r>
      <w:r w:rsidR="00002C68" w:rsidRPr="00EC69BE">
        <w:rPr>
          <w:rFonts w:ascii="Garamond" w:hAnsi="Garamond"/>
          <w:lang w:val="en-US"/>
        </w:rPr>
        <w:t xml:space="preserve">; they will bear unprecedented costs to implement proposed measures in the face of rising debts. </w:t>
      </w:r>
      <w:r w:rsidR="00FE7826" w:rsidRPr="00EC69BE">
        <w:rPr>
          <w:rFonts w:ascii="Garamond" w:hAnsi="Garamond"/>
          <w:lang w:val="en-US"/>
        </w:rPr>
        <w:t>Nevertheless, t</w:t>
      </w:r>
      <w:r w:rsidR="001246EF" w:rsidRPr="00EC69BE">
        <w:rPr>
          <w:rFonts w:ascii="Garamond" w:hAnsi="Garamond"/>
          <w:lang w:val="en-US"/>
        </w:rPr>
        <w:t xml:space="preserve">his is difficult, as many governments have large existing public debt burdens from the 2008 crisis </w:t>
      </w:r>
      <w:r w:rsidR="00A85AA2" w:rsidRPr="00EC69BE">
        <w:rPr>
          <w:rFonts w:ascii="Garamond" w:hAnsi="Garamond"/>
          <w:lang w:val="en-US"/>
        </w:rPr>
        <w:t xml:space="preserve">and its </w:t>
      </w:r>
      <w:r w:rsidR="00EB46EC" w:rsidRPr="00EC69BE">
        <w:rPr>
          <w:rFonts w:ascii="Garamond" w:hAnsi="Garamond"/>
          <w:lang w:val="en-US"/>
        </w:rPr>
        <w:t>aftermath and</w:t>
      </w:r>
      <w:r w:rsidR="00757EC9" w:rsidRPr="00EC69BE">
        <w:rPr>
          <w:rFonts w:ascii="Garamond" w:hAnsi="Garamond"/>
          <w:lang w:val="en-US"/>
        </w:rPr>
        <w:t xml:space="preserve"> will therefore struggle to borrow.</w:t>
      </w:r>
      <w:r w:rsidR="002274B3" w:rsidRPr="00EC69BE">
        <w:rPr>
          <w:rFonts w:ascii="Garamond" w:hAnsi="Garamond"/>
          <w:lang w:val="en-US"/>
        </w:rPr>
        <w:t xml:space="preserve"> </w:t>
      </w:r>
      <w:r w:rsidR="00EB46EC" w:rsidRPr="00EC69BE">
        <w:rPr>
          <w:rFonts w:ascii="Garamond" w:hAnsi="Garamond"/>
          <w:lang w:val="en-US"/>
        </w:rPr>
        <w:t>However, central banks are purchasing government bonds</w:t>
      </w:r>
      <w:r w:rsidR="006344F0">
        <w:rPr>
          <w:rFonts w:ascii="Garamond" w:hAnsi="Garamond"/>
          <w:lang w:val="en-US"/>
        </w:rPr>
        <w:t xml:space="preserve"> through Quantitative Easing and asset purchase programs to lower the costs of government borrowing. </w:t>
      </w:r>
      <w:r w:rsidR="00C96241">
        <w:rPr>
          <w:rFonts w:ascii="Garamond" w:hAnsi="Garamond"/>
          <w:lang w:val="en-US"/>
        </w:rPr>
        <w:t>Usually, governments have three ways to finance a fiscal stimulus. First, they can sell short-term government debt</w:t>
      </w:r>
      <w:r w:rsidR="00233310">
        <w:rPr>
          <w:rFonts w:ascii="Garamond" w:hAnsi="Garamond"/>
          <w:lang w:val="en-US"/>
        </w:rPr>
        <w:t xml:space="preserve"> to the public</w:t>
      </w:r>
      <w:r w:rsidR="00E059C2">
        <w:rPr>
          <w:rFonts w:ascii="Garamond" w:hAnsi="Garamond"/>
          <w:lang w:val="en-US"/>
        </w:rPr>
        <w:t>, a typical response when budget deficits rise. Second, they can sell more long-term government debt</w:t>
      </w:r>
      <w:r w:rsidR="00893FA1">
        <w:rPr>
          <w:rFonts w:ascii="Garamond" w:hAnsi="Garamond"/>
          <w:lang w:val="en-US"/>
        </w:rPr>
        <w:t xml:space="preserve"> to the public</w:t>
      </w:r>
      <w:r w:rsidR="00E059C2">
        <w:rPr>
          <w:rFonts w:ascii="Garamond" w:hAnsi="Garamond"/>
          <w:lang w:val="en-US"/>
        </w:rPr>
        <w:t>.</w:t>
      </w:r>
      <w:r w:rsidR="005166F2">
        <w:rPr>
          <w:rFonts w:ascii="Garamond" w:hAnsi="Garamond"/>
          <w:lang w:val="en-US"/>
        </w:rPr>
        <w:t xml:space="preserve"> </w:t>
      </w:r>
      <w:r w:rsidR="00233310">
        <w:rPr>
          <w:rFonts w:ascii="Garamond" w:hAnsi="Garamond"/>
          <w:lang w:val="en-US"/>
        </w:rPr>
        <w:t>Third, central banks can increase purchase</w:t>
      </w:r>
      <w:r w:rsidR="00196995">
        <w:rPr>
          <w:rFonts w:ascii="Garamond" w:hAnsi="Garamond"/>
          <w:lang w:val="en-US"/>
        </w:rPr>
        <w:t>s of government debt from the public, monetizing the deficit as the central bank’s balance sheet expands. This has contributed to rising public debts on the balance sheets of central banks, which are likely to hold these public debts for the foreseeable future. In effect, this is a form of ‘helicopter money’. Central bank asset purchase</w:t>
      </w:r>
      <w:r w:rsidR="00DA43B6">
        <w:rPr>
          <w:rFonts w:ascii="Garamond" w:hAnsi="Garamond"/>
          <w:lang w:val="en-US"/>
        </w:rPr>
        <w:t xml:space="preserve"> programs</w:t>
      </w:r>
      <w:r w:rsidR="00196995">
        <w:rPr>
          <w:rFonts w:ascii="Garamond" w:hAnsi="Garamond"/>
          <w:lang w:val="en-US"/>
        </w:rPr>
        <w:t xml:space="preserve"> help to keep the long-term interests low</w:t>
      </w:r>
      <w:r w:rsidR="00274CA4">
        <w:rPr>
          <w:rFonts w:ascii="Garamond" w:hAnsi="Garamond"/>
          <w:lang w:val="en-US"/>
        </w:rPr>
        <w:t xml:space="preserve"> and allow governments to borrow as much as they need to do what they deem necessary to protect the economy. </w:t>
      </w:r>
      <w:r w:rsidR="006344F0" w:rsidRPr="00AB0FE6">
        <w:rPr>
          <w:rFonts w:ascii="Garamond" w:hAnsi="Garamond"/>
          <w:lang w:val="en-US"/>
        </w:rPr>
        <w:t xml:space="preserve">For instance, </w:t>
      </w:r>
      <w:r w:rsidR="00372355" w:rsidRPr="00AB0FE6">
        <w:rPr>
          <w:rFonts w:ascii="Garamond" w:hAnsi="Garamond"/>
          <w:lang w:val="en-US"/>
        </w:rPr>
        <w:t xml:space="preserve">after the </w:t>
      </w:r>
      <w:r w:rsidR="00372355">
        <w:rPr>
          <w:rFonts w:ascii="Garamond" w:hAnsi="Garamond"/>
          <w:lang w:val="en-US"/>
        </w:rPr>
        <w:t>European Central Bank</w:t>
      </w:r>
      <w:r w:rsidR="00372355" w:rsidRPr="00AB0FE6">
        <w:rPr>
          <w:rFonts w:ascii="Garamond" w:hAnsi="Garamond"/>
          <w:lang w:val="en-US"/>
        </w:rPr>
        <w:t xml:space="preserve"> announced a €750bn expansion of </w:t>
      </w:r>
      <w:r w:rsidR="00372355" w:rsidRPr="00AB0FE6">
        <w:rPr>
          <w:rFonts w:ascii="Garamond" w:hAnsi="Garamond"/>
          <w:lang w:val="en-US"/>
        </w:rPr>
        <w:lastRenderedPageBreak/>
        <w:t>its bond-buying program on March 18, 2020</w:t>
      </w:r>
      <w:r w:rsidR="00372355">
        <w:rPr>
          <w:rFonts w:ascii="Garamond" w:hAnsi="Garamond"/>
          <w:lang w:val="en-US"/>
        </w:rPr>
        <w:t>,</w:t>
      </w:r>
      <w:r w:rsidR="00372355">
        <w:rPr>
          <w:rStyle w:val="FootnoteReference"/>
          <w:rFonts w:ascii="Garamond" w:hAnsi="Garamond"/>
          <w:lang w:val="en-US"/>
        </w:rPr>
        <w:footnoteReference w:id="8"/>
      </w:r>
      <w:r w:rsidR="00372355" w:rsidRPr="00AB0FE6">
        <w:rPr>
          <w:rFonts w:ascii="Garamond" w:hAnsi="Garamond"/>
          <w:lang w:val="en-US"/>
        </w:rPr>
        <w:t xml:space="preserve"> </w:t>
      </w:r>
      <w:r w:rsidR="006344F0" w:rsidRPr="00AB0FE6">
        <w:rPr>
          <w:rFonts w:ascii="Garamond" w:hAnsi="Garamond"/>
          <w:lang w:val="en-US"/>
        </w:rPr>
        <w:t>the 10-year government bond yields on Italian and German government debts narrowed by almost one percentage point</w:t>
      </w:r>
      <w:r w:rsidR="00372355">
        <w:rPr>
          <w:rFonts w:ascii="Garamond" w:hAnsi="Garamond"/>
          <w:lang w:val="en-US"/>
        </w:rPr>
        <w:t>, reflecting the lower costs for the Italian, as well as many other Eurozone governments, to borrow to finance deficit spending.</w:t>
      </w:r>
    </w:p>
    <w:p w14:paraId="459AA769" w14:textId="451C6778" w:rsidR="003F4399" w:rsidRPr="00EC69BE" w:rsidRDefault="008E28E7" w:rsidP="00973741">
      <w:pPr>
        <w:spacing w:line="276" w:lineRule="auto"/>
        <w:rPr>
          <w:rFonts w:ascii="Garamond" w:hAnsi="Garamond"/>
          <w:lang w:val="en-US"/>
        </w:rPr>
      </w:pPr>
      <w:r w:rsidRPr="00EC69BE">
        <w:rPr>
          <w:rFonts w:ascii="Garamond" w:hAnsi="Garamond"/>
          <w:lang w:val="en-US"/>
        </w:rPr>
        <w:t xml:space="preserve"> </w:t>
      </w:r>
    </w:p>
    <w:p w14:paraId="36CE0880" w14:textId="1B05B5CE" w:rsidR="003F4399" w:rsidRPr="00EC69BE" w:rsidRDefault="003F4399" w:rsidP="00973741">
      <w:pPr>
        <w:spacing w:line="276" w:lineRule="auto"/>
        <w:rPr>
          <w:rFonts w:ascii="Garamond" w:hAnsi="Garamond"/>
          <w:b/>
          <w:bCs/>
          <w:u w:val="single"/>
          <w:lang w:val="en-US"/>
        </w:rPr>
      </w:pPr>
      <w:r w:rsidRPr="00EC69BE">
        <w:rPr>
          <w:rFonts w:ascii="Garamond" w:hAnsi="Garamond"/>
          <w:b/>
          <w:bCs/>
          <w:u w:val="single"/>
          <w:lang w:val="en-US"/>
        </w:rPr>
        <w:t>Central Banks</w:t>
      </w:r>
      <w:r w:rsidR="00E83903" w:rsidRPr="00EC69BE">
        <w:rPr>
          <w:rFonts w:ascii="Garamond" w:hAnsi="Garamond"/>
          <w:b/>
          <w:bCs/>
          <w:u w:val="single"/>
          <w:lang w:val="en-US"/>
        </w:rPr>
        <w:t xml:space="preserve"> </w:t>
      </w:r>
    </w:p>
    <w:p w14:paraId="515439E4" w14:textId="77777777" w:rsidR="003F4399" w:rsidRPr="00EC69BE" w:rsidRDefault="003F4399" w:rsidP="00973741">
      <w:pPr>
        <w:spacing w:line="276" w:lineRule="auto"/>
        <w:rPr>
          <w:rFonts w:ascii="Garamond" w:hAnsi="Garamond"/>
          <w:lang w:val="en-US"/>
        </w:rPr>
      </w:pPr>
    </w:p>
    <w:p w14:paraId="31866779" w14:textId="1120CAC8" w:rsidR="003F4399" w:rsidRPr="00EC69BE" w:rsidRDefault="00EA5031" w:rsidP="003F4399">
      <w:pPr>
        <w:spacing w:line="276" w:lineRule="auto"/>
        <w:jc w:val="both"/>
        <w:rPr>
          <w:rFonts w:ascii="Garamond" w:hAnsi="Garamond"/>
          <w:lang w:val="en-US"/>
        </w:rPr>
      </w:pPr>
      <w:r>
        <w:rPr>
          <w:rFonts w:ascii="Garamond" w:hAnsi="Garamond"/>
          <w:lang w:val="en-US"/>
        </w:rPr>
        <w:t>In contrast to governments,</w:t>
      </w:r>
      <w:r w:rsidR="006D2732">
        <w:rPr>
          <w:rFonts w:ascii="Garamond" w:hAnsi="Garamond"/>
          <w:lang w:val="en-US"/>
        </w:rPr>
        <w:t xml:space="preserve"> major</w:t>
      </w:r>
      <w:r w:rsidR="003F4399" w:rsidRPr="00EC69BE">
        <w:rPr>
          <w:rFonts w:ascii="Garamond" w:hAnsi="Garamond"/>
          <w:lang w:val="en-US"/>
        </w:rPr>
        <w:t xml:space="preserve"> central banks have undertaken three </w:t>
      </w:r>
      <w:r w:rsidR="00D04FD6" w:rsidRPr="00EC69BE">
        <w:rPr>
          <w:rFonts w:ascii="Garamond" w:hAnsi="Garamond"/>
          <w:lang w:val="en-US"/>
        </w:rPr>
        <w:t xml:space="preserve">main </w:t>
      </w:r>
      <w:r w:rsidR="00044872" w:rsidRPr="00EC69BE">
        <w:rPr>
          <w:rFonts w:ascii="Garamond" w:hAnsi="Garamond"/>
          <w:lang w:val="en-US"/>
        </w:rPr>
        <w:t xml:space="preserve">monetary </w:t>
      </w:r>
      <w:r w:rsidR="003F4399" w:rsidRPr="00EC69BE">
        <w:rPr>
          <w:rFonts w:ascii="Garamond" w:hAnsi="Garamond"/>
          <w:lang w:val="en-US"/>
        </w:rPr>
        <w:t xml:space="preserve">policies to mitigate economic damage, drawing </w:t>
      </w:r>
      <w:r w:rsidR="00B21F5E">
        <w:rPr>
          <w:rFonts w:ascii="Garamond" w:hAnsi="Garamond"/>
          <w:lang w:val="en-US"/>
        </w:rPr>
        <w:t xml:space="preserve">in </w:t>
      </w:r>
      <w:r w:rsidR="005170F2">
        <w:rPr>
          <w:rFonts w:ascii="Garamond" w:hAnsi="Garamond"/>
          <w:lang w:val="en-US"/>
        </w:rPr>
        <w:t xml:space="preserve">particular </w:t>
      </w:r>
      <w:r w:rsidR="005170F2" w:rsidRPr="00EC69BE">
        <w:rPr>
          <w:rFonts w:ascii="Garamond" w:hAnsi="Garamond"/>
          <w:lang w:val="en-US"/>
        </w:rPr>
        <w:t>on</w:t>
      </w:r>
      <w:r w:rsidR="003F4399" w:rsidRPr="00EC69BE">
        <w:rPr>
          <w:rFonts w:ascii="Garamond" w:hAnsi="Garamond"/>
          <w:lang w:val="en-US"/>
        </w:rPr>
        <w:t xml:space="preserve"> lessons learned since the 2008 financial crisis.</w:t>
      </w:r>
      <w:r w:rsidR="00787E5F" w:rsidRPr="00EC69BE">
        <w:rPr>
          <w:rFonts w:ascii="Garamond" w:hAnsi="Garamond"/>
          <w:lang w:val="en-US"/>
        </w:rPr>
        <w:t xml:space="preserve"> First, they have reduced interest rates to lower the cost of borrowing. For instance, the Federal Reserve and the Bank of England have undertaken fast and deep interest cuts, while the European Central Bank</w:t>
      </w:r>
      <w:r w:rsidR="00CB458D" w:rsidRPr="00EC69BE">
        <w:rPr>
          <w:rFonts w:ascii="Garamond" w:hAnsi="Garamond"/>
          <w:lang w:val="en-US"/>
        </w:rPr>
        <w:t xml:space="preserve"> moved rates further into negative territory. Second, central banks have injected money into financial markets and loosened regulations to facilitate bank lending to the non-financial economy.</w:t>
      </w:r>
      <w:r w:rsidR="00F523E0" w:rsidRPr="00EC69BE">
        <w:rPr>
          <w:rFonts w:ascii="Garamond" w:hAnsi="Garamond"/>
          <w:lang w:val="en-US"/>
        </w:rPr>
        <w:t xml:space="preserve"> Third, central banks have purchased assets, such as government bonds and corporate bonds, in vast amounts, to facilitate borrowing and financing through the crisis. Consequently, central bank balance sheets, already burdened by the 2008 crisis, have now expanded further. For instance, the balance sheets of the Federal Reserve and the Bank of England have increased from less than 8 percent of GDP in 2008 to around 20 percent in 2020, while that of the European Central Bank has risen from below 13 percent in 2008 to </w:t>
      </w:r>
      <w:r w:rsidR="00EF0035" w:rsidRPr="00EC69BE">
        <w:rPr>
          <w:rFonts w:ascii="Garamond" w:hAnsi="Garamond"/>
          <w:lang w:val="en-US"/>
        </w:rPr>
        <w:t>over</w:t>
      </w:r>
      <w:r w:rsidR="00F523E0" w:rsidRPr="00EC69BE">
        <w:rPr>
          <w:rFonts w:ascii="Garamond" w:hAnsi="Garamond"/>
          <w:lang w:val="en-US"/>
        </w:rPr>
        <w:t xml:space="preserve"> 40 percent since 2018</w:t>
      </w:r>
      <w:r w:rsidR="00B36AA8" w:rsidRPr="00EC69BE">
        <w:rPr>
          <w:rFonts w:ascii="Garamond" w:hAnsi="Garamond"/>
          <w:lang w:val="en-US"/>
        </w:rPr>
        <w:t>.</w:t>
      </w:r>
    </w:p>
    <w:p w14:paraId="105D0EA9" w14:textId="5D0830BA" w:rsidR="00B9252B" w:rsidRPr="00EC69BE" w:rsidRDefault="00B9252B" w:rsidP="003F4399">
      <w:pPr>
        <w:spacing w:line="276" w:lineRule="auto"/>
        <w:jc w:val="both"/>
        <w:rPr>
          <w:rFonts w:ascii="Garamond" w:hAnsi="Garamond"/>
          <w:lang w:val="en-US"/>
        </w:rPr>
      </w:pPr>
    </w:p>
    <w:p w14:paraId="1E42266A" w14:textId="7C4C48AC" w:rsidR="00B9252B" w:rsidRPr="00EC69BE" w:rsidRDefault="00093C3D" w:rsidP="003F4399">
      <w:pPr>
        <w:spacing w:line="276" w:lineRule="auto"/>
        <w:jc w:val="both"/>
        <w:rPr>
          <w:rFonts w:ascii="Garamond" w:hAnsi="Garamond"/>
          <w:lang w:val="en-US"/>
        </w:rPr>
      </w:pPr>
      <w:r>
        <w:rPr>
          <w:rFonts w:ascii="Garamond" w:hAnsi="Garamond"/>
          <w:lang w:val="en-US"/>
        </w:rPr>
        <w:t xml:space="preserve">Together with fiscal expansion, monetary measures could induce large multiplier effects on aggregate demand. </w:t>
      </w:r>
      <w:r w:rsidR="00B9252B" w:rsidRPr="00EC69BE">
        <w:rPr>
          <w:rFonts w:ascii="Garamond" w:hAnsi="Garamond"/>
          <w:lang w:val="en-US"/>
        </w:rPr>
        <w:t>However, monetary stimulus extends an economy’s lifeline by increasingly relying on financial capital, as opposed to real economic activity, and through huge expansions in the money supply and debt creation. If effective demand is lacking, this presents a challenge in realizing the values of goods produced by the non-financial economy through actual consumer purchases.</w:t>
      </w:r>
    </w:p>
    <w:p w14:paraId="3B24EAA6" w14:textId="77777777" w:rsidR="00077298" w:rsidRPr="00EC69BE" w:rsidRDefault="00077298" w:rsidP="00973741">
      <w:pPr>
        <w:pStyle w:val="ListParagraph"/>
        <w:spacing w:line="276" w:lineRule="auto"/>
        <w:jc w:val="center"/>
        <w:rPr>
          <w:rFonts w:ascii="Garamond" w:hAnsi="Garamond"/>
          <w:b/>
          <w:bCs/>
          <w:sz w:val="32"/>
          <w:szCs w:val="32"/>
          <w:lang w:val="en-US"/>
        </w:rPr>
      </w:pPr>
    </w:p>
    <w:p w14:paraId="0CE64EAD" w14:textId="77777777" w:rsidR="00BA3BB5" w:rsidRDefault="00BA3BB5" w:rsidP="00973741">
      <w:pPr>
        <w:pStyle w:val="ListParagraph"/>
        <w:spacing w:line="276" w:lineRule="auto"/>
        <w:jc w:val="center"/>
        <w:rPr>
          <w:rFonts w:ascii="Garamond" w:hAnsi="Garamond"/>
          <w:b/>
          <w:bCs/>
          <w:sz w:val="32"/>
          <w:szCs w:val="32"/>
          <w:lang w:val="en-US"/>
        </w:rPr>
        <w:sectPr w:rsidR="00BA3BB5" w:rsidSect="00454EC0">
          <w:pgSz w:w="11900" w:h="16840"/>
          <w:pgMar w:top="1440" w:right="1440" w:bottom="1440" w:left="1440" w:header="708" w:footer="708" w:gutter="0"/>
          <w:cols w:space="708"/>
          <w:docGrid w:linePitch="360"/>
        </w:sectPr>
      </w:pPr>
    </w:p>
    <w:p w14:paraId="4A5FEEDB" w14:textId="7A65084E" w:rsidR="00BA3BB5" w:rsidRDefault="007F2A6A" w:rsidP="00BA3BB5">
      <w:pPr>
        <w:pStyle w:val="ListParagraph"/>
        <w:spacing w:line="276" w:lineRule="auto"/>
        <w:jc w:val="center"/>
        <w:rPr>
          <w:rFonts w:ascii="Garamond" w:hAnsi="Garamond"/>
          <w:b/>
          <w:bCs/>
          <w:sz w:val="32"/>
          <w:szCs w:val="32"/>
          <w:lang w:val="en-US"/>
        </w:rPr>
      </w:pPr>
      <w:r w:rsidRPr="00EC69BE">
        <w:rPr>
          <w:rFonts w:ascii="Garamond" w:hAnsi="Garamond"/>
          <w:b/>
          <w:bCs/>
          <w:sz w:val="32"/>
          <w:szCs w:val="32"/>
          <w:lang w:val="en-US"/>
        </w:rPr>
        <w:lastRenderedPageBreak/>
        <w:t>B. China</w:t>
      </w:r>
    </w:p>
    <w:p w14:paraId="41E580F3" w14:textId="77777777" w:rsidR="00BA3BB5" w:rsidRDefault="00BA3BB5" w:rsidP="00611442">
      <w:pPr>
        <w:spacing w:line="276" w:lineRule="auto"/>
        <w:jc w:val="both"/>
        <w:rPr>
          <w:rFonts w:ascii="Garamond" w:hAnsi="Garamond"/>
          <w:lang w:val="en-US"/>
        </w:rPr>
      </w:pPr>
    </w:p>
    <w:p w14:paraId="3650E21F" w14:textId="445C5261" w:rsidR="00907EDD" w:rsidRDefault="00611442" w:rsidP="00611442">
      <w:pPr>
        <w:spacing w:line="276" w:lineRule="auto"/>
        <w:jc w:val="both"/>
        <w:rPr>
          <w:rFonts w:ascii="Garamond" w:hAnsi="Garamond"/>
          <w:lang w:val="en-US"/>
        </w:rPr>
      </w:pPr>
      <w:r w:rsidRPr="00791E14">
        <w:rPr>
          <w:rFonts w:ascii="Garamond" w:hAnsi="Garamond"/>
          <w:lang w:val="en-US"/>
        </w:rPr>
        <w:t xml:space="preserve">Following the 2008 financial crisis, China launched the largest stimulus in world history and became the first major economy to recover from the crisis. China’s economy experienced a brief, sharp downturn in 2008, and then recovered and grew by 8.7% in 2009 and 10.4% in 2010. As Christine Wong argues, China’s </w:t>
      </w:r>
      <w:r w:rsidR="00F8140D">
        <w:rPr>
          <w:rFonts w:ascii="Garamond" w:hAnsi="Garamond"/>
          <w:lang w:val="en-US"/>
        </w:rPr>
        <w:t>4 trillion yuan (</w:t>
      </w:r>
      <w:r w:rsidR="00A0700F">
        <w:rPr>
          <w:rFonts w:ascii="Garamond" w:hAnsi="Garamond"/>
          <w:lang w:val="en-US"/>
        </w:rPr>
        <w:t>$5</w:t>
      </w:r>
      <w:r w:rsidR="006025B4">
        <w:rPr>
          <w:rFonts w:ascii="Garamond" w:hAnsi="Garamond"/>
          <w:lang w:val="en-US"/>
        </w:rPr>
        <w:t>86</w:t>
      </w:r>
      <w:r w:rsidR="00A0700F">
        <w:rPr>
          <w:rFonts w:ascii="Garamond" w:hAnsi="Garamond"/>
          <w:lang w:val="en-US"/>
        </w:rPr>
        <w:t xml:space="preserve"> bn</w:t>
      </w:r>
      <w:r w:rsidR="00F8140D">
        <w:rPr>
          <w:rFonts w:ascii="Garamond" w:hAnsi="Garamond"/>
          <w:lang w:val="en-US"/>
        </w:rPr>
        <w:t>)</w:t>
      </w:r>
      <w:r w:rsidR="00C213E7">
        <w:rPr>
          <w:rStyle w:val="FootnoteReference"/>
          <w:rFonts w:ascii="Garamond" w:hAnsi="Garamond"/>
          <w:lang w:val="en-US"/>
        </w:rPr>
        <w:footnoteReference w:id="9"/>
      </w:r>
      <w:r w:rsidR="00A0700F">
        <w:rPr>
          <w:rFonts w:ascii="Garamond" w:hAnsi="Garamond"/>
          <w:lang w:val="en-US"/>
        </w:rPr>
        <w:t xml:space="preserve"> </w:t>
      </w:r>
      <w:r w:rsidRPr="00791E14">
        <w:rPr>
          <w:rFonts w:ascii="Garamond" w:hAnsi="Garamond"/>
          <w:lang w:val="en-US"/>
        </w:rPr>
        <w:t>fiscal stimulus amounted to 12.5% of the country’s GDP in 2008</w:t>
      </w:r>
      <w:r>
        <w:rPr>
          <w:rFonts w:ascii="Garamond" w:hAnsi="Garamond"/>
          <w:lang w:val="en-US"/>
        </w:rPr>
        <w:t>,</w:t>
      </w:r>
      <w:r w:rsidRPr="00791E14">
        <w:rPr>
          <w:rFonts w:ascii="Garamond" w:hAnsi="Garamond"/>
          <w:lang w:val="en-US"/>
        </w:rPr>
        <w:t xml:space="preserve"> spread over 27 months, equal to three times the size of the </w:t>
      </w:r>
      <w:r>
        <w:rPr>
          <w:rFonts w:ascii="Garamond" w:hAnsi="Garamond"/>
          <w:lang w:val="en-US"/>
        </w:rPr>
        <w:t>2008 U.S.</w:t>
      </w:r>
      <w:r w:rsidRPr="00791E14">
        <w:rPr>
          <w:rFonts w:ascii="Garamond" w:hAnsi="Garamond"/>
          <w:lang w:val="en-US"/>
        </w:rPr>
        <w:t xml:space="preserve"> stimulus in relative terms, at 5% of U</w:t>
      </w:r>
      <w:r>
        <w:rPr>
          <w:rFonts w:ascii="Garamond" w:hAnsi="Garamond"/>
          <w:lang w:val="en-US"/>
        </w:rPr>
        <w:t>.</w:t>
      </w:r>
      <w:r w:rsidRPr="00791E14">
        <w:rPr>
          <w:rFonts w:ascii="Garamond" w:hAnsi="Garamond"/>
          <w:lang w:val="en-US"/>
        </w:rPr>
        <w:t>S</w:t>
      </w:r>
      <w:r>
        <w:rPr>
          <w:rFonts w:ascii="Garamond" w:hAnsi="Garamond"/>
          <w:lang w:val="en-US"/>
        </w:rPr>
        <w:t>.</w:t>
      </w:r>
      <w:r w:rsidRPr="00791E14">
        <w:rPr>
          <w:rFonts w:ascii="Garamond" w:hAnsi="Garamond"/>
          <w:lang w:val="en-US"/>
        </w:rPr>
        <w:t xml:space="preserve"> GDP spent over two years.</w:t>
      </w:r>
      <w:r w:rsidRPr="00C50272">
        <w:rPr>
          <w:rStyle w:val="FootnoteReference"/>
          <w:rFonts w:ascii="Garamond" w:hAnsi="Garamond"/>
          <w:lang w:val="en-US"/>
        </w:rPr>
        <w:footnoteReference w:id="10"/>
      </w:r>
      <w:r w:rsidRPr="00791E14">
        <w:rPr>
          <w:rFonts w:ascii="Garamond" w:hAnsi="Garamond"/>
          <w:lang w:val="en-US"/>
        </w:rPr>
        <w:t xml:space="preserve"> </w:t>
      </w:r>
      <w:r w:rsidR="003F19BC">
        <w:rPr>
          <w:rFonts w:ascii="Garamond" w:hAnsi="Garamond"/>
          <w:lang w:val="en-US"/>
        </w:rPr>
        <w:t>Alongside the U.S. and European stimulus packages,</w:t>
      </w:r>
      <w:r w:rsidR="009D1083">
        <w:rPr>
          <w:rFonts w:ascii="Garamond" w:hAnsi="Garamond"/>
          <w:lang w:val="en-US"/>
        </w:rPr>
        <w:t xml:space="preserve"> the</w:t>
      </w:r>
      <w:r w:rsidRPr="00791E14">
        <w:rPr>
          <w:rFonts w:ascii="Garamond" w:hAnsi="Garamond"/>
          <w:lang w:val="en-US"/>
        </w:rPr>
        <w:t xml:space="preserve"> Chinese </w:t>
      </w:r>
      <w:r w:rsidR="00C85AE7">
        <w:rPr>
          <w:rFonts w:ascii="Garamond" w:hAnsi="Garamond"/>
          <w:lang w:val="en-US"/>
        </w:rPr>
        <w:t>effort</w:t>
      </w:r>
      <w:r w:rsidRPr="00791E14">
        <w:rPr>
          <w:rFonts w:ascii="Garamond" w:hAnsi="Garamond"/>
          <w:lang w:val="en-US"/>
        </w:rPr>
        <w:t xml:space="preserve"> effectively bailed out both China’s </w:t>
      </w:r>
      <w:r w:rsidR="00DF748D">
        <w:rPr>
          <w:rFonts w:ascii="Garamond" w:hAnsi="Garamond"/>
          <w:lang w:val="en-US"/>
        </w:rPr>
        <w:t>economy</w:t>
      </w:r>
      <w:r w:rsidRPr="00791E14">
        <w:rPr>
          <w:rFonts w:ascii="Garamond" w:hAnsi="Garamond"/>
          <w:lang w:val="en-US"/>
        </w:rPr>
        <w:t xml:space="preserve"> and global capitalism.</w:t>
      </w:r>
    </w:p>
    <w:p w14:paraId="3CDAB587" w14:textId="2D72C433" w:rsidR="00CA19D9" w:rsidRDefault="00CA19D9" w:rsidP="00611442">
      <w:pPr>
        <w:spacing w:line="276" w:lineRule="auto"/>
        <w:jc w:val="both"/>
        <w:rPr>
          <w:rFonts w:ascii="Garamond" w:hAnsi="Garamond"/>
          <w:lang w:val="en-US"/>
        </w:rPr>
      </w:pPr>
    </w:p>
    <w:p w14:paraId="26DDAF4C" w14:textId="306574B2" w:rsidR="00CA19D9" w:rsidRDefault="00375D75" w:rsidP="00611442">
      <w:pPr>
        <w:spacing w:line="276" w:lineRule="auto"/>
        <w:jc w:val="both"/>
        <w:rPr>
          <w:rFonts w:ascii="Garamond" w:hAnsi="Garamond"/>
          <w:lang w:val="en-US"/>
        </w:rPr>
      </w:pPr>
      <w:r>
        <w:rPr>
          <w:rFonts w:ascii="Garamond" w:hAnsi="Garamond"/>
          <w:lang w:val="en-US"/>
        </w:rPr>
        <w:t xml:space="preserve">In the 2020 coronavirus pandemic, China has sent </w:t>
      </w:r>
      <w:r w:rsidR="00CA1C69">
        <w:rPr>
          <w:rFonts w:ascii="Garamond" w:hAnsi="Garamond"/>
          <w:lang w:val="en-US"/>
        </w:rPr>
        <w:t>masks</w:t>
      </w:r>
      <w:r>
        <w:rPr>
          <w:rFonts w:ascii="Garamond" w:hAnsi="Garamond"/>
          <w:lang w:val="en-US"/>
        </w:rPr>
        <w:t xml:space="preserve">, ventilators, and doctors to help with humanitarian crises in other countries. </w:t>
      </w:r>
      <w:r w:rsidR="00C03E78">
        <w:rPr>
          <w:rFonts w:ascii="Garamond" w:hAnsi="Garamond"/>
          <w:lang w:val="en-US"/>
        </w:rPr>
        <w:t>Notwithstanding this, many foreign governments have wondered whether China will be able and willing to repeat the stimulus that rescued the world economy from the last global recession.</w:t>
      </w:r>
    </w:p>
    <w:p w14:paraId="3BB5A196" w14:textId="4204C531" w:rsidR="0085240F" w:rsidRDefault="0085240F" w:rsidP="00611442">
      <w:pPr>
        <w:spacing w:line="276" w:lineRule="auto"/>
        <w:jc w:val="both"/>
        <w:rPr>
          <w:rFonts w:ascii="Garamond" w:hAnsi="Garamond"/>
          <w:lang w:val="en-US"/>
        </w:rPr>
      </w:pPr>
    </w:p>
    <w:p w14:paraId="77855742" w14:textId="744C1D7A" w:rsidR="005C49C7" w:rsidRDefault="0085240F" w:rsidP="005C49C7">
      <w:pPr>
        <w:spacing w:line="276" w:lineRule="auto"/>
        <w:jc w:val="both"/>
        <w:rPr>
          <w:rFonts w:ascii="Garamond" w:hAnsi="Garamond"/>
          <w:lang w:val="en-US"/>
        </w:rPr>
      </w:pPr>
      <w:r>
        <w:rPr>
          <w:rFonts w:ascii="Garamond" w:hAnsi="Garamond"/>
          <w:lang w:val="en-US"/>
        </w:rPr>
        <w:t xml:space="preserve">China’s ability to repeat an unprecedented stimulus depends on two factors. First, on the timing of China’s own economic recovery from the Coronavirus downturn in the </w:t>
      </w:r>
      <w:r w:rsidR="003F7C91">
        <w:rPr>
          <w:rFonts w:ascii="Garamond" w:hAnsi="Garamond"/>
          <w:lang w:val="en-US"/>
        </w:rPr>
        <w:t xml:space="preserve">first </w:t>
      </w:r>
      <w:r>
        <w:rPr>
          <w:rFonts w:ascii="Garamond" w:hAnsi="Garamond"/>
          <w:lang w:val="en-US"/>
        </w:rPr>
        <w:t>quarter of 2020.</w:t>
      </w:r>
      <w:r w:rsidR="00E541C9">
        <w:rPr>
          <w:rFonts w:ascii="Garamond" w:hAnsi="Garamond"/>
          <w:lang w:val="en-US"/>
        </w:rPr>
        <w:t xml:space="preserve"> As of March 2</w:t>
      </w:r>
      <w:r w:rsidR="008636A8">
        <w:rPr>
          <w:rFonts w:ascii="Garamond" w:hAnsi="Garamond"/>
          <w:lang w:val="en-US"/>
        </w:rPr>
        <w:t>9</w:t>
      </w:r>
      <w:r w:rsidR="00E541C9">
        <w:rPr>
          <w:rFonts w:ascii="Garamond" w:hAnsi="Garamond"/>
          <w:lang w:val="en-US"/>
        </w:rPr>
        <w:t xml:space="preserve">, </w:t>
      </w:r>
      <w:r w:rsidR="00E05C1B">
        <w:rPr>
          <w:rFonts w:ascii="Garamond" w:hAnsi="Garamond"/>
          <w:lang w:val="en-US"/>
        </w:rPr>
        <w:t>the F</w:t>
      </w:r>
      <w:r w:rsidR="00042ED8">
        <w:rPr>
          <w:rFonts w:ascii="Garamond" w:hAnsi="Garamond"/>
          <w:lang w:val="en-US"/>
        </w:rPr>
        <w:t>inancial Times</w:t>
      </w:r>
      <w:r w:rsidR="00E05C1B">
        <w:rPr>
          <w:rFonts w:ascii="Garamond" w:hAnsi="Garamond"/>
          <w:lang w:val="en-US"/>
        </w:rPr>
        <w:t xml:space="preserve"> China Economic Activity Index shows that </w:t>
      </w:r>
      <w:r w:rsidR="00CB71FD">
        <w:rPr>
          <w:rFonts w:ascii="Garamond" w:hAnsi="Garamond"/>
          <w:lang w:val="en-US"/>
        </w:rPr>
        <w:t>the Chinese</w:t>
      </w:r>
      <w:r w:rsidR="00E05C1B">
        <w:rPr>
          <w:rFonts w:ascii="Garamond" w:hAnsi="Garamond"/>
          <w:lang w:val="en-US"/>
        </w:rPr>
        <w:t xml:space="preserve"> recovery is incomplete, with overall economic activity still </w:t>
      </w:r>
      <w:r w:rsidR="005143DC">
        <w:rPr>
          <w:rFonts w:ascii="Garamond" w:hAnsi="Garamond"/>
          <w:lang w:val="en-US"/>
        </w:rPr>
        <w:t xml:space="preserve">at </w:t>
      </w:r>
      <w:r w:rsidR="00E05C1B">
        <w:rPr>
          <w:rFonts w:ascii="Garamond" w:hAnsi="Garamond"/>
          <w:lang w:val="en-US"/>
        </w:rPr>
        <w:t>less than 65 percent of the nationwide level on January 1, 2020.</w:t>
      </w:r>
      <w:r w:rsidR="00EE1004">
        <w:rPr>
          <w:rStyle w:val="FootnoteReference"/>
          <w:rFonts w:ascii="Garamond" w:hAnsi="Garamond"/>
          <w:lang w:val="en-US"/>
        </w:rPr>
        <w:footnoteReference w:id="11"/>
      </w:r>
      <w:r w:rsidR="00C72946" w:rsidRPr="00C72946">
        <w:rPr>
          <w:rFonts w:ascii="Garamond" w:hAnsi="Garamond"/>
          <w:lang w:val="en-US"/>
        </w:rPr>
        <w:t xml:space="preserve"> </w:t>
      </w:r>
      <w:r w:rsidR="00C72946">
        <w:rPr>
          <w:rFonts w:ascii="Garamond" w:hAnsi="Garamond"/>
          <w:lang w:val="en-US"/>
        </w:rPr>
        <w:t>R</w:t>
      </w:r>
      <w:r w:rsidR="00C72946" w:rsidRPr="00BF4CE7">
        <w:rPr>
          <w:rFonts w:ascii="Garamond" w:hAnsi="Garamond"/>
          <w:lang w:val="en-US"/>
        </w:rPr>
        <w:t>ecoveries differ by sector. As of March 2</w:t>
      </w:r>
      <w:r w:rsidR="00C72946">
        <w:rPr>
          <w:rFonts w:ascii="Garamond" w:hAnsi="Garamond"/>
          <w:lang w:val="en-US"/>
        </w:rPr>
        <w:t>9</w:t>
      </w:r>
      <w:r w:rsidR="00C72946" w:rsidRPr="00BF4CE7">
        <w:rPr>
          <w:rFonts w:ascii="Garamond" w:hAnsi="Garamond"/>
          <w:lang w:val="en-US"/>
        </w:rPr>
        <w:t xml:space="preserve">, real estate floor space sales were at </w:t>
      </w:r>
      <w:r w:rsidR="00C72946">
        <w:rPr>
          <w:rFonts w:ascii="Garamond" w:hAnsi="Garamond"/>
          <w:lang w:val="en-US"/>
        </w:rPr>
        <w:t>62</w:t>
      </w:r>
      <w:r w:rsidR="00C72946" w:rsidRPr="00BF4CE7">
        <w:rPr>
          <w:rFonts w:ascii="Garamond" w:hAnsi="Garamond"/>
          <w:lang w:val="en-US"/>
        </w:rPr>
        <w:t xml:space="preserve"> percent, power plant coal consumption at 7</w:t>
      </w:r>
      <w:r w:rsidR="00C72946">
        <w:rPr>
          <w:rFonts w:ascii="Garamond" w:hAnsi="Garamond"/>
          <w:lang w:val="en-US"/>
        </w:rPr>
        <w:t>5</w:t>
      </w:r>
      <w:r w:rsidR="00C72946" w:rsidRPr="00BF4CE7">
        <w:rPr>
          <w:rFonts w:ascii="Garamond" w:hAnsi="Garamond"/>
          <w:lang w:val="en-US"/>
        </w:rPr>
        <w:t xml:space="preserve"> percent, and traffic congestion at 9</w:t>
      </w:r>
      <w:r w:rsidR="00C72946">
        <w:rPr>
          <w:rFonts w:ascii="Garamond" w:hAnsi="Garamond"/>
          <w:lang w:val="en-US"/>
        </w:rPr>
        <w:t>2</w:t>
      </w:r>
      <w:r w:rsidR="00C72946" w:rsidRPr="00BF4CE7">
        <w:rPr>
          <w:rFonts w:ascii="Garamond" w:hAnsi="Garamond"/>
          <w:lang w:val="en-US"/>
        </w:rPr>
        <w:t xml:space="preserve"> percent of January 1 levels, with all showing an upward trend.</w:t>
      </w:r>
      <w:r w:rsidR="00C102B7" w:rsidRPr="00C102B7">
        <w:rPr>
          <w:rFonts w:ascii="Garamond" w:hAnsi="Garamond"/>
          <w:lang w:val="en-US"/>
        </w:rPr>
        <w:t xml:space="preserve"> </w:t>
      </w:r>
      <w:r w:rsidR="00C102B7" w:rsidRPr="00BF4CE7">
        <w:rPr>
          <w:rFonts w:ascii="Garamond" w:hAnsi="Garamond"/>
          <w:lang w:val="en-US"/>
        </w:rPr>
        <w:t xml:space="preserve">In contrast, cinema tickets sold are at 0 percent, container freight shipped at </w:t>
      </w:r>
      <w:r w:rsidR="00C102B7">
        <w:rPr>
          <w:rFonts w:ascii="Garamond" w:hAnsi="Garamond"/>
          <w:lang w:val="en-US"/>
        </w:rPr>
        <w:t>67</w:t>
      </w:r>
      <w:r w:rsidR="00C102B7" w:rsidRPr="00BF4CE7">
        <w:rPr>
          <w:rFonts w:ascii="Garamond" w:hAnsi="Garamond"/>
          <w:lang w:val="en-US"/>
        </w:rPr>
        <w:t xml:space="preserve"> percent, and air pollution at </w:t>
      </w:r>
      <w:r w:rsidR="00C102B7">
        <w:rPr>
          <w:rFonts w:ascii="Garamond" w:hAnsi="Garamond"/>
          <w:lang w:val="en-US"/>
        </w:rPr>
        <w:t>69</w:t>
      </w:r>
      <w:r w:rsidR="00C102B7" w:rsidRPr="00BF4CE7">
        <w:rPr>
          <w:rFonts w:ascii="Garamond" w:hAnsi="Garamond"/>
          <w:lang w:val="en-US"/>
        </w:rPr>
        <w:t xml:space="preserve"> percent of January 1 levels, with none exhibiting an upward trend.</w:t>
      </w:r>
      <w:r w:rsidR="00A02552">
        <w:rPr>
          <w:rStyle w:val="FootnoteReference"/>
          <w:rFonts w:ascii="Garamond" w:hAnsi="Garamond"/>
          <w:lang w:val="en-US"/>
        </w:rPr>
        <w:footnoteReference w:id="12"/>
      </w:r>
      <w:r w:rsidR="005C49C7">
        <w:rPr>
          <w:rFonts w:ascii="Garamond" w:hAnsi="Garamond"/>
          <w:lang w:val="en-US"/>
        </w:rPr>
        <w:t xml:space="preserve"> </w:t>
      </w:r>
      <w:r w:rsidR="005C49C7" w:rsidRPr="00D0608B">
        <w:rPr>
          <w:rFonts w:ascii="Garamond" w:hAnsi="Garamond"/>
          <w:lang w:val="en-US"/>
        </w:rPr>
        <w:t>China’s recovery could accelerate with a growth rebound in the next quarter of 2020.</w:t>
      </w:r>
      <w:r w:rsidR="005C49C7">
        <w:rPr>
          <w:rFonts w:ascii="Garamond" w:hAnsi="Garamond"/>
          <w:lang w:val="en-US"/>
        </w:rPr>
        <w:t xml:space="preserve"> </w:t>
      </w:r>
      <w:r w:rsidR="005C49C7" w:rsidRPr="00D0608B">
        <w:rPr>
          <w:rFonts w:ascii="Garamond" w:hAnsi="Garamond"/>
          <w:lang w:val="en-US"/>
        </w:rPr>
        <w:t xml:space="preserve">Such a </w:t>
      </w:r>
      <w:r w:rsidR="00422D4E">
        <w:rPr>
          <w:rFonts w:ascii="Garamond" w:hAnsi="Garamond"/>
          <w:lang w:val="en-US"/>
        </w:rPr>
        <w:t>recoil</w:t>
      </w:r>
      <w:r w:rsidR="005C49C7" w:rsidRPr="00D0608B">
        <w:rPr>
          <w:rFonts w:ascii="Garamond" w:hAnsi="Garamond"/>
          <w:lang w:val="en-US"/>
        </w:rPr>
        <w:t xml:space="preserve"> could generate demand for the rest of the world</w:t>
      </w:r>
      <w:r w:rsidR="005C49C7">
        <w:rPr>
          <w:rFonts w:ascii="Garamond" w:hAnsi="Garamond"/>
          <w:lang w:val="en-US"/>
        </w:rPr>
        <w:t>.</w:t>
      </w:r>
      <w:r w:rsidR="005C49C7" w:rsidRPr="00D0608B">
        <w:rPr>
          <w:rFonts w:ascii="Garamond" w:hAnsi="Garamond"/>
          <w:lang w:val="en-US"/>
        </w:rPr>
        <w:t xml:space="preserve"> </w:t>
      </w:r>
      <w:r w:rsidR="005C49C7">
        <w:rPr>
          <w:rFonts w:ascii="Garamond" w:hAnsi="Garamond"/>
          <w:lang w:val="en-US"/>
        </w:rPr>
        <w:t>This is particularly important</w:t>
      </w:r>
      <w:r w:rsidR="005C49C7" w:rsidRPr="00D0608B">
        <w:rPr>
          <w:rFonts w:ascii="Garamond" w:hAnsi="Garamond"/>
          <w:lang w:val="en-US"/>
        </w:rPr>
        <w:t xml:space="preserve"> as China has accounted for roughly one third of global growth in the past decade</w:t>
      </w:r>
      <w:r w:rsidR="005C49C7">
        <w:rPr>
          <w:rFonts w:ascii="Garamond" w:hAnsi="Garamond"/>
          <w:lang w:val="en-US"/>
        </w:rPr>
        <w:t xml:space="preserve"> and its economy is roughly three times larger than in 2008 and roughly 8.5 times larger than in 2003 when the coronavirus SARS hit</w:t>
      </w:r>
      <w:r w:rsidR="00D93844">
        <w:rPr>
          <w:rFonts w:ascii="Garamond" w:hAnsi="Garamond"/>
          <w:lang w:val="en-US"/>
        </w:rPr>
        <w:t>, so a stimulus package like that of 2008-09 would amplify the pace and scale of a global economic recovery.</w:t>
      </w:r>
    </w:p>
    <w:p w14:paraId="5782F7FA" w14:textId="56700DFB" w:rsidR="00D93844" w:rsidRDefault="00D93844" w:rsidP="005C49C7">
      <w:pPr>
        <w:spacing w:line="276" w:lineRule="auto"/>
        <w:jc w:val="both"/>
        <w:rPr>
          <w:rFonts w:ascii="Garamond" w:hAnsi="Garamond"/>
          <w:lang w:val="en-US"/>
        </w:rPr>
      </w:pPr>
    </w:p>
    <w:p w14:paraId="55DF1EC3" w14:textId="17898B8D" w:rsidR="00EE04FB" w:rsidRDefault="00D93844" w:rsidP="00611442">
      <w:pPr>
        <w:spacing w:line="276" w:lineRule="auto"/>
        <w:jc w:val="both"/>
        <w:rPr>
          <w:rFonts w:ascii="Garamond" w:hAnsi="Garamond"/>
          <w:lang w:val="en-US"/>
        </w:rPr>
      </w:pPr>
      <w:r>
        <w:rPr>
          <w:rFonts w:ascii="Garamond" w:hAnsi="Garamond"/>
          <w:lang w:val="en-US"/>
        </w:rPr>
        <w:t xml:space="preserve">The second factor is the extent to which China is able </w:t>
      </w:r>
      <w:r w:rsidR="00280C38">
        <w:rPr>
          <w:rFonts w:ascii="Garamond" w:hAnsi="Garamond"/>
          <w:lang w:val="en-US"/>
        </w:rPr>
        <w:t xml:space="preserve">to </w:t>
      </w:r>
      <w:r w:rsidR="00E25FFC">
        <w:rPr>
          <w:rFonts w:ascii="Garamond" w:hAnsi="Garamond"/>
          <w:lang w:val="en-US"/>
        </w:rPr>
        <w:t xml:space="preserve">mount an unprecedented stimulus </w:t>
      </w:r>
      <w:r>
        <w:rPr>
          <w:rFonts w:ascii="Garamond" w:hAnsi="Garamond"/>
          <w:lang w:val="en-US"/>
        </w:rPr>
        <w:t>to rescue the world economy in 2020.</w:t>
      </w:r>
      <w:r w:rsidR="00D47E49">
        <w:rPr>
          <w:rFonts w:ascii="Garamond" w:hAnsi="Garamond"/>
          <w:lang w:val="en-US"/>
        </w:rPr>
        <w:t xml:space="preserve"> China may be neither able nor willing to pursue a great stimulus.</w:t>
      </w:r>
      <w:r w:rsidR="00FD0E49">
        <w:rPr>
          <w:rFonts w:ascii="Garamond" w:hAnsi="Garamond"/>
          <w:lang w:val="en-US"/>
        </w:rPr>
        <w:t xml:space="preserve"> Partly due to the 2008-09</w:t>
      </w:r>
      <w:r w:rsidR="00D25FC1">
        <w:rPr>
          <w:rFonts w:ascii="Garamond" w:hAnsi="Garamond"/>
          <w:lang w:val="en-US"/>
        </w:rPr>
        <w:t xml:space="preserve"> stimulus, China has accumulated large debts, which</w:t>
      </w:r>
      <w:r w:rsidR="00A70563">
        <w:rPr>
          <w:rFonts w:ascii="Garamond" w:hAnsi="Garamond"/>
          <w:lang w:val="en-US"/>
        </w:rPr>
        <w:t xml:space="preserve"> may</w:t>
      </w:r>
      <w:r w:rsidR="00D25FC1">
        <w:rPr>
          <w:rFonts w:ascii="Garamond" w:hAnsi="Garamond"/>
          <w:lang w:val="en-US"/>
        </w:rPr>
        <w:t xml:space="preserve"> inhibit its </w:t>
      </w:r>
      <w:r w:rsidR="005A1007">
        <w:rPr>
          <w:rFonts w:ascii="Garamond" w:hAnsi="Garamond"/>
          <w:lang w:val="en-US"/>
        </w:rPr>
        <w:t>desire</w:t>
      </w:r>
      <w:r w:rsidR="00D25FC1">
        <w:rPr>
          <w:rFonts w:ascii="Garamond" w:hAnsi="Garamond"/>
          <w:lang w:val="en-US"/>
        </w:rPr>
        <w:t xml:space="preserve"> </w:t>
      </w:r>
      <w:r w:rsidR="005A1007">
        <w:rPr>
          <w:rFonts w:ascii="Garamond" w:hAnsi="Garamond"/>
          <w:lang w:val="en-US"/>
        </w:rPr>
        <w:t>to pursue</w:t>
      </w:r>
      <w:r w:rsidR="00D25FC1">
        <w:rPr>
          <w:rFonts w:ascii="Garamond" w:hAnsi="Garamond"/>
          <w:lang w:val="en-US"/>
        </w:rPr>
        <w:t xml:space="preserve"> another </w:t>
      </w:r>
      <w:r w:rsidR="00A70563">
        <w:rPr>
          <w:rFonts w:ascii="Garamond" w:hAnsi="Garamond"/>
          <w:lang w:val="en-US"/>
        </w:rPr>
        <w:t>extraordinary</w:t>
      </w:r>
      <w:r w:rsidR="00D25FC1">
        <w:rPr>
          <w:rFonts w:ascii="Garamond" w:hAnsi="Garamond"/>
          <w:lang w:val="en-US"/>
        </w:rPr>
        <w:t xml:space="preserve"> effort in 2020. China’s debt to GDP is substantial; some estimates suggest that </w:t>
      </w:r>
      <w:r w:rsidR="007E2708">
        <w:rPr>
          <w:rFonts w:ascii="Garamond" w:hAnsi="Garamond"/>
          <w:lang w:val="en-US"/>
        </w:rPr>
        <w:t xml:space="preserve">China’s </w:t>
      </w:r>
      <w:r w:rsidR="00D25FC1">
        <w:rPr>
          <w:rFonts w:ascii="Garamond" w:hAnsi="Garamond"/>
          <w:lang w:val="en-US"/>
        </w:rPr>
        <w:t xml:space="preserve">bank loans amount to almost half of </w:t>
      </w:r>
      <w:r w:rsidR="00D25FC1" w:rsidRPr="006B68AD">
        <w:rPr>
          <w:rFonts w:ascii="Garamond" w:hAnsi="Garamond"/>
          <w:i/>
          <w:iCs/>
          <w:lang w:val="en-US"/>
        </w:rPr>
        <w:t>global</w:t>
      </w:r>
      <w:r w:rsidR="00D25FC1">
        <w:rPr>
          <w:rFonts w:ascii="Garamond" w:hAnsi="Garamond"/>
          <w:lang w:val="en-US"/>
        </w:rPr>
        <w:t xml:space="preserve"> GDP.</w:t>
      </w:r>
      <w:r w:rsidR="00411D85">
        <w:rPr>
          <w:rStyle w:val="FootnoteReference"/>
          <w:rFonts w:ascii="Garamond" w:hAnsi="Garamond"/>
          <w:lang w:val="en-US"/>
        </w:rPr>
        <w:footnoteReference w:id="13"/>
      </w:r>
      <w:r w:rsidR="004C00D8">
        <w:rPr>
          <w:rFonts w:ascii="Garamond" w:hAnsi="Garamond"/>
          <w:vertAlign w:val="superscript"/>
          <w:lang w:val="en-US"/>
        </w:rPr>
        <w:t>,</w:t>
      </w:r>
      <w:r w:rsidR="004C00D8">
        <w:rPr>
          <w:rStyle w:val="FootnoteReference"/>
          <w:rFonts w:ascii="Garamond" w:hAnsi="Garamond"/>
          <w:lang w:val="en-US"/>
        </w:rPr>
        <w:footnoteReference w:id="14"/>
      </w:r>
      <w:r w:rsidR="006B68AD">
        <w:rPr>
          <w:rFonts w:ascii="Garamond" w:hAnsi="Garamond"/>
          <w:vertAlign w:val="superscript"/>
          <w:lang w:val="en-US"/>
        </w:rPr>
        <w:t xml:space="preserve"> </w:t>
      </w:r>
      <w:r w:rsidR="006B68AD">
        <w:rPr>
          <w:rFonts w:ascii="Garamond" w:hAnsi="Garamond"/>
          <w:lang w:val="en-US"/>
        </w:rPr>
        <w:t xml:space="preserve">In contrast, China’s debt </w:t>
      </w:r>
      <w:r w:rsidR="006B68AD">
        <w:rPr>
          <w:rFonts w:ascii="Garamond" w:hAnsi="Garamond"/>
          <w:lang w:val="en-US"/>
        </w:rPr>
        <w:lastRenderedPageBreak/>
        <w:t>to GDP levels were modest in 2008-09.</w:t>
      </w:r>
      <w:r w:rsidR="000B5EB9">
        <w:rPr>
          <w:rFonts w:ascii="Garamond" w:hAnsi="Garamond"/>
          <w:lang w:val="en-US"/>
        </w:rPr>
        <w:t xml:space="preserve"> Moreover, most Chinese banks </w:t>
      </w:r>
      <w:r w:rsidR="00651795">
        <w:rPr>
          <w:rFonts w:ascii="Garamond" w:hAnsi="Garamond"/>
          <w:lang w:val="en-US"/>
        </w:rPr>
        <w:t xml:space="preserve">loans </w:t>
      </w:r>
      <w:r w:rsidR="000B5EB9">
        <w:rPr>
          <w:rFonts w:ascii="Garamond" w:hAnsi="Garamond"/>
          <w:lang w:val="en-US"/>
        </w:rPr>
        <w:t xml:space="preserve">are used </w:t>
      </w:r>
      <w:r w:rsidR="00651795">
        <w:rPr>
          <w:rFonts w:ascii="Garamond" w:hAnsi="Garamond"/>
          <w:lang w:val="en-US"/>
        </w:rPr>
        <w:t>for</w:t>
      </w:r>
      <w:r w:rsidR="000B5EB9">
        <w:rPr>
          <w:rFonts w:ascii="Garamond" w:hAnsi="Garamond"/>
          <w:lang w:val="en-US"/>
        </w:rPr>
        <w:t xml:space="preserve"> cover</w:t>
      </w:r>
      <w:r w:rsidR="00651795">
        <w:rPr>
          <w:rFonts w:ascii="Garamond" w:hAnsi="Garamond"/>
          <w:lang w:val="en-US"/>
        </w:rPr>
        <w:t>ing</w:t>
      </w:r>
      <w:r w:rsidR="000B5EB9">
        <w:rPr>
          <w:rFonts w:ascii="Garamond" w:hAnsi="Garamond"/>
          <w:lang w:val="en-US"/>
        </w:rPr>
        <w:t xml:space="preserve"> interest payments on existing debts, according to the Rhodium Group,</w:t>
      </w:r>
      <w:r w:rsidR="00387687">
        <w:rPr>
          <w:rStyle w:val="FootnoteReference"/>
          <w:rFonts w:ascii="Garamond" w:hAnsi="Garamond"/>
          <w:lang w:val="en-US"/>
        </w:rPr>
        <w:footnoteReference w:id="15"/>
      </w:r>
      <w:r w:rsidR="000B5EB9">
        <w:rPr>
          <w:rFonts w:ascii="Garamond" w:hAnsi="Garamond"/>
          <w:lang w:val="en-US"/>
        </w:rPr>
        <w:t xml:space="preserve"> leaving little room for new investment.</w:t>
      </w:r>
      <w:r w:rsidR="00D53FF6">
        <w:rPr>
          <w:rFonts w:ascii="Garamond" w:hAnsi="Garamond"/>
          <w:lang w:val="en-US"/>
        </w:rPr>
        <w:t xml:space="preserve"> This presents Beijing with a difficult choice: either continue reducing debt levels and suffer a prolonged economic downturn, or launch another credit-fueled stimulus, which would risk mounting existing debts.</w:t>
      </w:r>
    </w:p>
    <w:p w14:paraId="3FE017D7" w14:textId="77777777" w:rsidR="00EE04FB" w:rsidRDefault="00EE04FB" w:rsidP="00611442">
      <w:pPr>
        <w:spacing w:line="276" w:lineRule="auto"/>
        <w:jc w:val="both"/>
        <w:rPr>
          <w:rFonts w:ascii="Garamond" w:hAnsi="Garamond"/>
          <w:lang w:val="en-US"/>
        </w:rPr>
      </w:pPr>
    </w:p>
    <w:p w14:paraId="4C0DD080" w14:textId="05B0278D" w:rsidR="0085240F" w:rsidRPr="006B68AD" w:rsidRDefault="00096B60" w:rsidP="00611442">
      <w:pPr>
        <w:spacing w:line="276" w:lineRule="auto"/>
        <w:jc w:val="both"/>
        <w:rPr>
          <w:rFonts w:ascii="Garamond" w:hAnsi="Garamond"/>
          <w:vertAlign w:val="superscript"/>
          <w:lang w:val="en-US"/>
        </w:rPr>
      </w:pPr>
      <w:r>
        <w:rPr>
          <w:rFonts w:ascii="Garamond" w:hAnsi="Garamond"/>
          <w:lang w:val="en-US"/>
        </w:rPr>
        <w:t xml:space="preserve">In addition, China’s stimulus has so far been measured because its epidemic suppression strategy </w:t>
      </w:r>
      <w:r w:rsidR="00D73E80">
        <w:rPr>
          <w:rFonts w:ascii="Garamond" w:hAnsi="Garamond"/>
          <w:lang w:val="en-US"/>
        </w:rPr>
        <w:t xml:space="preserve">has been immediate, drastic, and largely successful. For instance, both China’s </w:t>
      </w:r>
      <w:r w:rsidR="00F63526">
        <w:rPr>
          <w:rFonts w:ascii="Garamond" w:hAnsi="Garamond"/>
          <w:lang w:val="en-US"/>
        </w:rPr>
        <w:t>exchange rate and its balance of payments have remained relatively stable.</w:t>
      </w:r>
      <w:r w:rsidR="009E0395">
        <w:rPr>
          <w:rFonts w:ascii="Garamond" w:hAnsi="Garamond"/>
          <w:lang w:val="en-US"/>
        </w:rPr>
        <w:t xml:space="preserve"> However, further risks may amplify existing fragilities, sending tremors to surrounding economies, from South Korea and Japan to Singapore and Australia. If the slowdown in China becomes larger and longer than expected, then the implications for neighboring countries will depend on Beijing’s willingness to exercise stimulus.</w:t>
      </w:r>
    </w:p>
    <w:p w14:paraId="5D9CB4F2" w14:textId="77777777" w:rsidR="0026571E" w:rsidRPr="00EC69BE" w:rsidRDefault="0026571E" w:rsidP="00973741">
      <w:pPr>
        <w:spacing w:line="276" w:lineRule="auto"/>
        <w:rPr>
          <w:rFonts w:ascii="Garamond" w:hAnsi="Garamond"/>
          <w:b/>
          <w:bCs/>
          <w:sz w:val="32"/>
          <w:szCs w:val="32"/>
          <w:lang w:val="en-US"/>
        </w:rPr>
      </w:pPr>
    </w:p>
    <w:p w14:paraId="7448B7D4" w14:textId="77777777" w:rsidR="00C05ABC" w:rsidRDefault="00C05ABC" w:rsidP="00973741">
      <w:pPr>
        <w:pStyle w:val="ListParagraph"/>
        <w:spacing w:line="276" w:lineRule="auto"/>
        <w:jc w:val="center"/>
        <w:rPr>
          <w:rFonts w:ascii="Garamond" w:hAnsi="Garamond"/>
          <w:b/>
          <w:bCs/>
          <w:sz w:val="32"/>
          <w:szCs w:val="32"/>
          <w:lang w:val="en-US"/>
        </w:rPr>
        <w:sectPr w:rsidR="00C05ABC" w:rsidSect="00454EC0">
          <w:pgSz w:w="11900" w:h="16840"/>
          <w:pgMar w:top="1440" w:right="1440" w:bottom="1440" w:left="1440" w:header="708" w:footer="708" w:gutter="0"/>
          <w:cols w:space="708"/>
          <w:docGrid w:linePitch="360"/>
        </w:sectPr>
      </w:pPr>
    </w:p>
    <w:p w14:paraId="08F94062" w14:textId="09EA1588" w:rsidR="007F2A6A" w:rsidRPr="00EC69BE" w:rsidRDefault="007F2A6A" w:rsidP="00973741">
      <w:pPr>
        <w:pStyle w:val="ListParagraph"/>
        <w:spacing w:line="276" w:lineRule="auto"/>
        <w:jc w:val="center"/>
        <w:rPr>
          <w:rFonts w:ascii="Garamond" w:hAnsi="Garamond"/>
          <w:b/>
          <w:bCs/>
          <w:sz w:val="32"/>
          <w:szCs w:val="32"/>
          <w:lang w:val="en-US"/>
        </w:rPr>
      </w:pPr>
      <w:r w:rsidRPr="00EC69BE">
        <w:rPr>
          <w:rFonts w:ascii="Garamond" w:hAnsi="Garamond"/>
          <w:b/>
          <w:bCs/>
          <w:sz w:val="32"/>
          <w:szCs w:val="32"/>
          <w:lang w:val="en-US"/>
        </w:rPr>
        <w:lastRenderedPageBreak/>
        <w:t xml:space="preserve">C. </w:t>
      </w:r>
      <w:r w:rsidR="0024313F" w:rsidRPr="00EC69BE">
        <w:rPr>
          <w:rFonts w:ascii="Garamond" w:hAnsi="Garamond"/>
          <w:b/>
          <w:bCs/>
          <w:sz w:val="32"/>
          <w:szCs w:val="32"/>
          <w:lang w:val="en-US"/>
        </w:rPr>
        <w:t>The Eurozone</w:t>
      </w:r>
    </w:p>
    <w:p w14:paraId="52589DE6" w14:textId="77777777" w:rsidR="009578C8" w:rsidRDefault="009578C8" w:rsidP="002E02C3">
      <w:pPr>
        <w:spacing w:line="276" w:lineRule="auto"/>
        <w:jc w:val="both"/>
        <w:rPr>
          <w:rFonts w:ascii="Garamond" w:hAnsi="Garamond"/>
          <w:lang w:val="en-US"/>
        </w:rPr>
      </w:pPr>
    </w:p>
    <w:p w14:paraId="77995FD1" w14:textId="05F17C30" w:rsidR="00992A41" w:rsidRDefault="006C3D19" w:rsidP="002E02C3">
      <w:pPr>
        <w:spacing w:line="276" w:lineRule="auto"/>
        <w:jc w:val="both"/>
      </w:pPr>
      <w:r>
        <w:rPr>
          <w:rFonts w:ascii="Garamond" w:hAnsi="Garamond"/>
          <w:lang w:val="en-US"/>
        </w:rPr>
        <w:t>T</w:t>
      </w:r>
      <w:r w:rsidR="00251D9A">
        <w:rPr>
          <w:rFonts w:ascii="Garamond" w:hAnsi="Garamond"/>
          <w:lang w:val="en-US"/>
        </w:rPr>
        <w:t xml:space="preserve">he Eurozone, composed of </w:t>
      </w:r>
      <w:r w:rsidR="006422F6">
        <w:rPr>
          <w:rFonts w:ascii="Garamond" w:hAnsi="Garamond"/>
          <w:lang w:val="en-US"/>
        </w:rPr>
        <w:t xml:space="preserve">the </w:t>
      </w:r>
      <w:r w:rsidR="00251D9A">
        <w:rPr>
          <w:rFonts w:ascii="Garamond" w:hAnsi="Garamond"/>
          <w:lang w:val="en-US"/>
        </w:rPr>
        <w:t>19 E.U. member states</w:t>
      </w:r>
      <w:r w:rsidR="006422F6">
        <w:rPr>
          <w:rFonts w:ascii="Garamond" w:hAnsi="Garamond"/>
          <w:lang w:val="en-US"/>
        </w:rPr>
        <w:t xml:space="preserve"> that have adopted the euro as a single currency,</w:t>
      </w:r>
      <w:r w:rsidR="004E6D13">
        <w:rPr>
          <w:rFonts w:ascii="Garamond" w:hAnsi="Garamond"/>
          <w:lang w:val="en-US"/>
        </w:rPr>
        <w:t xml:space="preserve"> remains politically, fiscally, and some may say</w:t>
      </w:r>
      <w:r w:rsidR="003A07C0">
        <w:rPr>
          <w:rFonts w:ascii="Garamond" w:hAnsi="Garamond"/>
          <w:lang w:val="en-US"/>
        </w:rPr>
        <w:t xml:space="preserve">, even </w:t>
      </w:r>
      <w:r w:rsidR="004E6D13">
        <w:rPr>
          <w:rFonts w:ascii="Garamond" w:hAnsi="Garamond"/>
          <w:lang w:val="en-US"/>
        </w:rPr>
        <w:t>morally divided</w:t>
      </w:r>
      <w:r w:rsidR="000421A3">
        <w:rPr>
          <w:rFonts w:ascii="Garamond" w:hAnsi="Garamond"/>
          <w:lang w:val="en-US"/>
        </w:rPr>
        <w:t>,</w:t>
      </w:r>
      <w:r w:rsidR="004E6D13">
        <w:rPr>
          <w:rFonts w:ascii="Garamond" w:hAnsi="Garamond"/>
          <w:lang w:val="en-US"/>
        </w:rPr>
        <w:t xml:space="preserve"> along north-south lines.</w:t>
      </w:r>
      <w:r w:rsidR="001423DE">
        <w:rPr>
          <w:rFonts w:ascii="Garamond" w:hAnsi="Garamond"/>
          <w:lang w:val="en-US"/>
        </w:rPr>
        <w:t xml:space="preserve"> The </w:t>
      </w:r>
      <w:r w:rsidR="00625F4D">
        <w:rPr>
          <w:rFonts w:ascii="Garamond" w:hAnsi="Garamond"/>
          <w:lang w:val="en-US"/>
        </w:rPr>
        <w:t xml:space="preserve">2009-12 </w:t>
      </w:r>
      <w:r w:rsidR="001423DE">
        <w:rPr>
          <w:rFonts w:ascii="Garamond" w:hAnsi="Garamond"/>
          <w:lang w:val="en-US"/>
        </w:rPr>
        <w:t xml:space="preserve">European sovereign debt crisis </w:t>
      </w:r>
      <w:r w:rsidR="0088376F" w:rsidRPr="0088376F">
        <w:rPr>
          <w:rFonts w:ascii="Garamond" w:hAnsi="Garamond"/>
          <w:lang w:val="en-US"/>
        </w:rPr>
        <w:t>witnessed several eurozone members being unable to repay or refinance government debt or to bailout over-indebted banks without the assistance of other eurozone countries, the European Central Bank, or the International Monetary Fund.</w:t>
      </w:r>
      <w:r w:rsidR="0088376F">
        <w:rPr>
          <w:rFonts w:ascii="Garamond" w:hAnsi="Garamond"/>
          <w:lang w:val="en-US"/>
        </w:rPr>
        <w:t xml:space="preserve"> The crisis and its</w:t>
      </w:r>
      <w:r w:rsidR="001423DE">
        <w:rPr>
          <w:rFonts w:ascii="Garamond" w:hAnsi="Garamond"/>
          <w:lang w:val="en-US"/>
        </w:rPr>
        <w:t xml:space="preserve"> subsequent bailout programs and </w:t>
      </w:r>
      <w:r w:rsidR="003A07C0">
        <w:rPr>
          <w:rFonts w:ascii="Garamond" w:hAnsi="Garamond"/>
          <w:lang w:val="en-US"/>
        </w:rPr>
        <w:t xml:space="preserve">speculation about the breakup of the </w:t>
      </w:r>
      <w:r w:rsidR="0088376F">
        <w:rPr>
          <w:rFonts w:ascii="Garamond" w:hAnsi="Garamond"/>
          <w:lang w:val="en-US"/>
        </w:rPr>
        <w:t xml:space="preserve">eurozone left </w:t>
      </w:r>
      <w:r w:rsidR="00813536">
        <w:rPr>
          <w:rFonts w:ascii="Garamond" w:hAnsi="Garamond"/>
          <w:lang w:val="en-US"/>
        </w:rPr>
        <w:t>resentments that the 2020 crisis has resurrected.</w:t>
      </w:r>
      <w:r w:rsidR="0046756D">
        <w:rPr>
          <w:rFonts w:ascii="Garamond" w:hAnsi="Garamond"/>
          <w:lang w:val="en-US"/>
        </w:rPr>
        <w:t xml:space="preserve"> On March 27, </w:t>
      </w:r>
      <w:r w:rsidR="00320F78">
        <w:rPr>
          <w:rFonts w:ascii="Garamond" w:hAnsi="Garamond"/>
          <w:lang w:val="en-US"/>
        </w:rPr>
        <w:t>m</w:t>
      </w:r>
      <w:r w:rsidR="0046756D" w:rsidRPr="00EC5D26">
        <w:rPr>
          <w:rFonts w:ascii="Garamond" w:hAnsi="Garamond"/>
          <w:lang w:val="en-US"/>
        </w:rPr>
        <w:t xml:space="preserve">inisters from Italy, Spain and Portugal condemned the Dutch </w:t>
      </w:r>
      <w:r w:rsidR="00483033">
        <w:rPr>
          <w:rFonts w:ascii="Garamond" w:hAnsi="Garamond"/>
          <w:lang w:val="en-US"/>
        </w:rPr>
        <w:t>f</w:t>
      </w:r>
      <w:r w:rsidR="0046756D" w:rsidRPr="00EC5D26">
        <w:rPr>
          <w:rFonts w:ascii="Garamond" w:hAnsi="Garamond"/>
          <w:lang w:val="en-US"/>
        </w:rPr>
        <w:t xml:space="preserve">inance </w:t>
      </w:r>
      <w:r w:rsidR="00483033">
        <w:rPr>
          <w:rFonts w:ascii="Garamond" w:hAnsi="Garamond"/>
          <w:lang w:val="en-US"/>
        </w:rPr>
        <w:t>m</w:t>
      </w:r>
      <w:r w:rsidR="0046756D" w:rsidRPr="00EC5D26">
        <w:rPr>
          <w:rFonts w:ascii="Garamond" w:hAnsi="Garamond"/>
          <w:lang w:val="en-US"/>
        </w:rPr>
        <w:t xml:space="preserve">inister, who </w:t>
      </w:r>
      <w:r w:rsidR="0046756D">
        <w:rPr>
          <w:rFonts w:ascii="Garamond" w:hAnsi="Garamond"/>
          <w:lang w:val="en-US"/>
        </w:rPr>
        <w:t xml:space="preserve">had </w:t>
      </w:r>
      <w:r w:rsidR="0046756D" w:rsidRPr="00EC5D26">
        <w:rPr>
          <w:rFonts w:ascii="Garamond" w:hAnsi="Garamond"/>
          <w:lang w:val="en-US"/>
        </w:rPr>
        <w:t>called on the European Commission to investigate which E</w:t>
      </w:r>
      <w:r w:rsidR="0046756D">
        <w:rPr>
          <w:rFonts w:ascii="Garamond" w:hAnsi="Garamond"/>
          <w:lang w:val="en-US"/>
        </w:rPr>
        <w:t>.</w:t>
      </w:r>
      <w:r w:rsidR="0046756D" w:rsidRPr="00EC5D26">
        <w:rPr>
          <w:rFonts w:ascii="Garamond" w:hAnsi="Garamond"/>
          <w:lang w:val="en-US"/>
        </w:rPr>
        <w:t>U</w:t>
      </w:r>
      <w:r w:rsidR="0046756D">
        <w:rPr>
          <w:rFonts w:ascii="Garamond" w:hAnsi="Garamond"/>
          <w:lang w:val="en-US"/>
        </w:rPr>
        <w:t>.</w:t>
      </w:r>
      <w:r w:rsidR="0046756D" w:rsidRPr="00EC5D26">
        <w:rPr>
          <w:rFonts w:ascii="Garamond" w:hAnsi="Garamond"/>
          <w:lang w:val="en-US"/>
        </w:rPr>
        <w:t xml:space="preserve"> countries had built up adequate financial buffers to deal with the </w:t>
      </w:r>
      <w:r w:rsidR="0046756D">
        <w:rPr>
          <w:rFonts w:ascii="Garamond" w:hAnsi="Garamond"/>
          <w:lang w:val="en-US"/>
        </w:rPr>
        <w:t>present</w:t>
      </w:r>
      <w:r w:rsidR="0046756D" w:rsidRPr="00EC5D26">
        <w:rPr>
          <w:rFonts w:ascii="Garamond" w:hAnsi="Garamond"/>
          <w:lang w:val="en-US"/>
        </w:rPr>
        <w:t xml:space="preserve"> crisis.</w:t>
      </w:r>
      <w:r w:rsidR="00F85F4C">
        <w:rPr>
          <w:rFonts w:ascii="Garamond" w:hAnsi="Garamond"/>
          <w:lang w:val="en-US"/>
        </w:rPr>
        <w:t xml:space="preserve"> </w:t>
      </w:r>
      <w:r w:rsidR="001278E9">
        <w:rPr>
          <w:rFonts w:ascii="Garamond" w:hAnsi="Garamond"/>
          <w:lang w:val="en-US"/>
        </w:rPr>
        <w:t xml:space="preserve">Eurozone members are divided on the </w:t>
      </w:r>
      <w:r w:rsidR="006970C9">
        <w:rPr>
          <w:rFonts w:ascii="Garamond" w:hAnsi="Garamond"/>
          <w:lang w:val="en-US"/>
        </w:rPr>
        <w:t>question</w:t>
      </w:r>
      <w:r w:rsidR="00AE7F7C">
        <w:rPr>
          <w:rFonts w:ascii="Garamond" w:hAnsi="Garamond"/>
          <w:lang w:val="en-US"/>
        </w:rPr>
        <w:t xml:space="preserve"> </w:t>
      </w:r>
      <w:r w:rsidR="006970C9">
        <w:rPr>
          <w:rFonts w:ascii="Garamond" w:hAnsi="Garamond"/>
          <w:lang w:val="en-US"/>
        </w:rPr>
        <w:t>of issuing</w:t>
      </w:r>
      <w:r w:rsidR="009602B1">
        <w:rPr>
          <w:rFonts w:ascii="Garamond" w:hAnsi="Garamond"/>
          <w:lang w:val="en-US"/>
        </w:rPr>
        <w:t xml:space="preserve"> corona-bonds, a proposed joint debt instrument that all member states would guarantee.</w:t>
      </w:r>
      <w:r w:rsidR="00031BC0">
        <w:rPr>
          <w:rFonts w:ascii="Garamond" w:hAnsi="Garamond"/>
          <w:lang w:val="en-US"/>
        </w:rPr>
        <w:t xml:space="preserve"> </w:t>
      </w:r>
      <w:r w:rsidR="008234A0">
        <w:rPr>
          <w:rFonts w:ascii="Garamond" w:hAnsi="Garamond"/>
          <w:lang w:val="en-US"/>
        </w:rPr>
        <w:t>This</w:t>
      </w:r>
      <w:r w:rsidR="00031BC0" w:rsidRPr="00031BC0">
        <w:rPr>
          <w:rFonts w:ascii="Garamond" w:hAnsi="Garamond"/>
          <w:lang w:val="en-US"/>
        </w:rPr>
        <w:t xml:space="preserve"> follow</w:t>
      </w:r>
      <w:r w:rsidR="008234A0">
        <w:rPr>
          <w:rFonts w:ascii="Garamond" w:hAnsi="Garamond"/>
          <w:lang w:val="en-US"/>
        </w:rPr>
        <w:t>s</w:t>
      </w:r>
      <w:r w:rsidR="00031BC0" w:rsidRPr="00031BC0">
        <w:rPr>
          <w:rFonts w:ascii="Garamond" w:hAnsi="Garamond"/>
          <w:lang w:val="en-US"/>
        </w:rPr>
        <w:t xml:space="preserve"> </w:t>
      </w:r>
      <w:r w:rsidR="001A58AD">
        <w:rPr>
          <w:rFonts w:ascii="Garamond" w:hAnsi="Garamond"/>
          <w:lang w:val="en-US"/>
        </w:rPr>
        <w:t>the</w:t>
      </w:r>
      <w:r w:rsidR="00031BC0" w:rsidRPr="00031BC0">
        <w:rPr>
          <w:rFonts w:ascii="Garamond" w:hAnsi="Garamond"/>
          <w:lang w:val="en-US"/>
        </w:rPr>
        <w:t xml:space="preserve"> idea</w:t>
      </w:r>
      <w:r w:rsidR="001A58AD">
        <w:rPr>
          <w:rFonts w:ascii="Garamond" w:hAnsi="Garamond"/>
          <w:lang w:val="en-US"/>
        </w:rPr>
        <w:t xml:space="preserve"> of Eurobonds,</w:t>
      </w:r>
      <w:r w:rsidR="00031BC0" w:rsidRPr="00031BC0">
        <w:rPr>
          <w:rFonts w:ascii="Garamond" w:hAnsi="Garamond"/>
          <w:lang w:val="en-US"/>
        </w:rPr>
        <w:t xml:space="preserve"> first raised by the Barroso European Commission in 2011</w:t>
      </w:r>
      <w:r w:rsidR="00E92209">
        <w:rPr>
          <w:rFonts w:ascii="Garamond" w:hAnsi="Garamond"/>
          <w:lang w:val="en-US"/>
        </w:rPr>
        <w:t>,</w:t>
      </w:r>
      <w:r w:rsidR="00031BC0" w:rsidRPr="00031BC0">
        <w:rPr>
          <w:rFonts w:ascii="Garamond" w:hAnsi="Garamond"/>
          <w:lang w:val="en-US"/>
        </w:rPr>
        <w:t xml:space="preserve"> </w:t>
      </w:r>
      <w:r w:rsidR="00C608CF">
        <w:rPr>
          <w:rFonts w:ascii="Garamond" w:hAnsi="Garamond"/>
          <w:lang w:val="en-US"/>
        </w:rPr>
        <w:t xml:space="preserve">as a </w:t>
      </w:r>
      <w:r w:rsidR="00E92209">
        <w:rPr>
          <w:rFonts w:ascii="Garamond" w:hAnsi="Garamond"/>
          <w:lang w:val="en-US"/>
        </w:rPr>
        <w:t>way</w:t>
      </w:r>
      <w:r w:rsidR="00C608CF">
        <w:rPr>
          <w:rFonts w:ascii="Garamond" w:hAnsi="Garamond"/>
          <w:lang w:val="en-US"/>
        </w:rPr>
        <w:t xml:space="preserve"> to tackle</w:t>
      </w:r>
      <w:r w:rsidR="00031BC0" w:rsidRPr="00031BC0">
        <w:rPr>
          <w:rFonts w:ascii="Garamond" w:hAnsi="Garamond"/>
          <w:lang w:val="en-US"/>
        </w:rPr>
        <w:t xml:space="preserve"> the sovereign debt crisis </w:t>
      </w:r>
      <w:r w:rsidR="00E92209">
        <w:rPr>
          <w:rFonts w:ascii="Garamond" w:hAnsi="Garamond"/>
          <w:lang w:val="en-US"/>
        </w:rPr>
        <w:t>by</w:t>
      </w:r>
      <w:r w:rsidR="00031BC0" w:rsidRPr="00031BC0">
        <w:rPr>
          <w:rFonts w:ascii="Garamond" w:hAnsi="Garamond"/>
          <w:lang w:val="en-US"/>
        </w:rPr>
        <w:t xml:space="preserve"> </w:t>
      </w:r>
      <w:r w:rsidR="006E4F2E">
        <w:rPr>
          <w:rFonts w:ascii="Garamond" w:hAnsi="Garamond"/>
          <w:lang w:val="en-US"/>
        </w:rPr>
        <w:t xml:space="preserve">having </w:t>
      </w:r>
      <w:r w:rsidR="009958BC">
        <w:rPr>
          <w:rFonts w:ascii="Garamond" w:hAnsi="Garamond"/>
          <w:lang w:val="en-US"/>
        </w:rPr>
        <w:t xml:space="preserve">all eurozone </w:t>
      </w:r>
      <w:r w:rsidR="00653017">
        <w:rPr>
          <w:rFonts w:ascii="Garamond" w:hAnsi="Garamond"/>
          <w:lang w:val="en-US"/>
        </w:rPr>
        <w:t>countries</w:t>
      </w:r>
      <w:r w:rsidR="009958BC">
        <w:rPr>
          <w:rFonts w:ascii="Garamond" w:hAnsi="Garamond"/>
          <w:lang w:val="en-US"/>
        </w:rPr>
        <w:t xml:space="preserve"> jointly </w:t>
      </w:r>
      <w:r w:rsidR="001555F0">
        <w:rPr>
          <w:rFonts w:ascii="Garamond" w:hAnsi="Garamond"/>
          <w:lang w:val="en-US"/>
        </w:rPr>
        <w:t>issue</w:t>
      </w:r>
      <w:r w:rsidR="00031BC0" w:rsidRPr="00031BC0">
        <w:rPr>
          <w:rFonts w:ascii="Garamond" w:hAnsi="Garamond"/>
          <w:lang w:val="en-US"/>
        </w:rPr>
        <w:t xml:space="preserve"> government bonds </w:t>
      </w:r>
      <w:r w:rsidR="00AF54C2">
        <w:rPr>
          <w:rFonts w:ascii="Garamond" w:hAnsi="Garamond"/>
          <w:lang w:val="en-US"/>
        </w:rPr>
        <w:t>in euros</w:t>
      </w:r>
      <w:r w:rsidR="00031BC0" w:rsidRPr="00031BC0">
        <w:rPr>
          <w:rFonts w:ascii="Garamond" w:hAnsi="Garamond"/>
          <w:lang w:val="en-US"/>
        </w:rPr>
        <w:t>.</w:t>
      </w:r>
      <w:r w:rsidR="00B41AED" w:rsidRPr="00B41AED">
        <w:t xml:space="preserve"> </w:t>
      </w:r>
    </w:p>
    <w:p w14:paraId="116A8A39" w14:textId="77777777" w:rsidR="00992A41" w:rsidRDefault="00992A41" w:rsidP="002E02C3">
      <w:pPr>
        <w:spacing w:line="276" w:lineRule="auto"/>
        <w:jc w:val="both"/>
      </w:pPr>
    </w:p>
    <w:p w14:paraId="3C2BC0F8" w14:textId="77777777" w:rsidR="00030002" w:rsidRDefault="00B41AED" w:rsidP="002E02C3">
      <w:pPr>
        <w:spacing w:line="276" w:lineRule="auto"/>
        <w:jc w:val="both"/>
        <w:rPr>
          <w:rFonts w:ascii="Garamond" w:hAnsi="Garamond"/>
          <w:lang w:val="en-US"/>
        </w:rPr>
      </w:pPr>
      <w:r w:rsidRPr="00B41AED">
        <w:rPr>
          <w:rFonts w:ascii="Garamond" w:hAnsi="Garamond"/>
          <w:lang w:val="en-US"/>
        </w:rPr>
        <w:t>Corona</w:t>
      </w:r>
      <w:r>
        <w:rPr>
          <w:rFonts w:ascii="Garamond" w:hAnsi="Garamond"/>
          <w:lang w:val="en-US"/>
        </w:rPr>
        <w:t>-</w:t>
      </w:r>
      <w:r w:rsidRPr="00B41AED">
        <w:rPr>
          <w:rFonts w:ascii="Garamond" w:hAnsi="Garamond"/>
          <w:lang w:val="en-US"/>
        </w:rPr>
        <w:t xml:space="preserve">bonds, like Eurobonds, would allow already highly indebted </w:t>
      </w:r>
      <w:r w:rsidR="00B60822">
        <w:rPr>
          <w:rFonts w:ascii="Garamond" w:hAnsi="Garamond"/>
          <w:lang w:val="en-US"/>
        </w:rPr>
        <w:t xml:space="preserve">eurozone </w:t>
      </w:r>
      <w:r w:rsidRPr="00B41AED">
        <w:rPr>
          <w:rFonts w:ascii="Garamond" w:hAnsi="Garamond"/>
          <w:lang w:val="en-US"/>
        </w:rPr>
        <w:t xml:space="preserve">states access to </w:t>
      </w:r>
      <w:r w:rsidR="0043340E">
        <w:rPr>
          <w:rFonts w:ascii="Garamond" w:hAnsi="Garamond"/>
          <w:lang w:val="en-US"/>
        </w:rPr>
        <w:t>more funds at cheaper and better conditions</w:t>
      </w:r>
      <w:r w:rsidRPr="00B41AED">
        <w:rPr>
          <w:rFonts w:ascii="Garamond" w:hAnsi="Garamond"/>
          <w:lang w:val="en-US"/>
        </w:rPr>
        <w:t xml:space="preserve"> thanks to the stronger confidence in other eurozone economies.</w:t>
      </w:r>
      <w:r w:rsidR="00FD1E69">
        <w:rPr>
          <w:rFonts w:ascii="Garamond" w:hAnsi="Garamond"/>
          <w:lang w:val="en-US"/>
        </w:rPr>
        <w:t xml:space="preserve"> ‘Southern’ countries, including France, Italy, Spain, and Portugal support the idea, while Germany and the Netherlands oppose it.</w:t>
      </w:r>
      <w:r w:rsidR="00CF6611">
        <w:rPr>
          <w:rFonts w:ascii="Garamond" w:hAnsi="Garamond"/>
          <w:lang w:val="en-US"/>
        </w:rPr>
        <w:t xml:space="preserve"> </w:t>
      </w:r>
      <w:r w:rsidR="00CF6611" w:rsidRPr="00CF6611">
        <w:rPr>
          <w:rFonts w:ascii="Garamond" w:hAnsi="Garamond"/>
          <w:lang w:val="en-US"/>
        </w:rPr>
        <w:t>The original Eurobonds plans failed due to German and Dutch opposition, and the European sovereign debt crisis was ultimately resolved by the European Central Bank's guarantee in 2012 that it would do "whatever it takes" to stabilize the euro currency.</w:t>
      </w:r>
      <w:r w:rsidR="00AF43B6">
        <w:rPr>
          <w:rFonts w:ascii="Garamond" w:hAnsi="Garamond"/>
          <w:lang w:val="en-US"/>
        </w:rPr>
        <w:t xml:space="preserve"> </w:t>
      </w:r>
    </w:p>
    <w:p w14:paraId="35EBDB38" w14:textId="77777777" w:rsidR="00030002" w:rsidRDefault="00030002" w:rsidP="002E02C3">
      <w:pPr>
        <w:spacing w:line="276" w:lineRule="auto"/>
        <w:jc w:val="both"/>
        <w:rPr>
          <w:rFonts w:ascii="Garamond" w:hAnsi="Garamond"/>
          <w:lang w:val="en-US"/>
        </w:rPr>
      </w:pPr>
    </w:p>
    <w:p w14:paraId="2B7DDF56" w14:textId="4D2175AA" w:rsidR="00907EDD" w:rsidRDefault="00AF43B6" w:rsidP="002E02C3">
      <w:pPr>
        <w:spacing w:line="276" w:lineRule="auto"/>
        <w:jc w:val="both"/>
        <w:rPr>
          <w:rFonts w:ascii="Garamond" w:hAnsi="Garamond"/>
          <w:lang w:val="en-US"/>
        </w:rPr>
      </w:pPr>
      <w:r>
        <w:rPr>
          <w:rFonts w:ascii="Garamond" w:hAnsi="Garamond"/>
          <w:lang w:val="en-US"/>
        </w:rPr>
        <w:t>This time however, southern states that were hit particularly hard by the debt crisis argue that northern</w:t>
      </w:r>
      <w:r w:rsidR="00030002">
        <w:rPr>
          <w:rFonts w:ascii="Garamond" w:hAnsi="Garamond"/>
          <w:lang w:val="en-US"/>
        </w:rPr>
        <w:t xml:space="preserve"> </w:t>
      </w:r>
      <w:r>
        <w:rPr>
          <w:rFonts w:ascii="Garamond" w:hAnsi="Garamond"/>
          <w:lang w:val="en-US"/>
        </w:rPr>
        <w:t xml:space="preserve">states imposed austerity policies upon them </w:t>
      </w:r>
      <w:r w:rsidR="00082B11">
        <w:rPr>
          <w:rFonts w:ascii="Garamond" w:hAnsi="Garamond"/>
          <w:lang w:val="en-US"/>
        </w:rPr>
        <w:t>that left insufficient flexibility to build up the buffers that the Dutch finance minister has called on the European Commission to investigate.</w:t>
      </w:r>
      <w:r w:rsidR="00992A41">
        <w:rPr>
          <w:rFonts w:ascii="Garamond" w:hAnsi="Garamond"/>
          <w:lang w:val="en-US"/>
        </w:rPr>
        <w:t xml:space="preserve"> </w:t>
      </w:r>
      <w:r w:rsidR="00992A41" w:rsidRPr="00A8737F">
        <w:rPr>
          <w:rFonts w:ascii="Garamond" w:hAnsi="Garamond"/>
          <w:lang w:val="en-US"/>
        </w:rPr>
        <w:t xml:space="preserve">The divide echoes a more general </w:t>
      </w:r>
      <w:r w:rsidR="00FB487C">
        <w:rPr>
          <w:rFonts w:ascii="Garamond" w:hAnsi="Garamond"/>
          <w:lang w:val="en-US"/>
        </w:rPr>
        <w:t>bitterness</w:t>
      </w:r>
      <w:r w:rsidR="00992A41" w:rsidRPr="00A8737F">
        <w:rPr>
          <w:rFonts w:ascii="Garamond" w:hAnsi="Garamond"/>
          <w:lang w:val="en-US"/>
        </w:rPr>
        <w:t xml:space="preserve"> between southern states, who argue that German, Dutch and Nordic leaders unjustly lecture them on fiscal policies, and northern states, who argue that they should not have to bail out </w:t>
      </w:r>
      <w:r w:rsidR="00992A41">
        <w:rPr>
          <w:rFonts w:ascii="Garamond" w:hAnsi="Garamond"/>
          <w:lang w:val="en-US"/>
        </w:rPr>
        <w:t xml:space="preserve">southern </w:t>
      </w:r>
      <w:r w:rsidR="00992A41" w:rsidRPr="00A8737F">
        <w:rPr>
          <w:rFonts w:ascii="Garamond" w:hAnsi="Garamond"/>
          <w:lang w:val="en-US"/>
        </w:rPr>
        <w:t>governments who pursue what they claim are irresponsible fiscal practices.</w:t>
      </w:r>
    </w:p>
    <w:p w14:paraId="17ABDA12" w14:textId="36D999D0" w:rsidR="00AB1FDE" w:rsidRDefault="00AB1FDE" w:rsidP="002E02C3">
      <w:pPr>
        <w:spacing w:line="276" w:lineRule="auto"/>
        <w:jc w:val="both"/>
        <w:rPr>
          <w:rFonts w:ascii="Garamond" w:hAnsi="Garamond"/>
          <w:lang w:val="en-US"/>
        </w:rPr>
      </w:pPr>
    </w:p>
    <w:p w14:paraId="51343E19" w14:textId="77777777" w:rsidR="00097EDC" w:rsidRDefault="00AB1FDE" w:rsidP="002E02C3">
      <w:pPr>
        <w:spacing w:line="276" w:lineRule="auto"/>
        <w:jc w:val="both"/>
        <w:rPr>
          <w:rFonts w:ascii="Garamond" w:hAnsi="Garamond"/>
          <w:lang w:val="en-US"/>
        </w:rPr>
      </w:pPr>
      <w:r>
        <w:rPr>
          <w:rFonts w:ascii="Garamond" w:hAnsi="Garamond"/>
          <w:lang w:val="en-US"/>
        </w:rPr>
        <w:t xml:space="preserve">With a lack of progress on common </w:t>
      </w:r>
      <w:r w:rsidR="00A25D94">
        <w:rPr>
          <w:rFonts w:ascii="Garamond" w:hAnsi="Garamond"/>
          <w:lang w:val="en-US"/>
        </w:rPr>
        <w:t xml:space="preserve">eurozone </w:t>
      </w:r>
      <w:r>
        <w:rPr>
          <w:rFonts w:ascii="Garamond" w:hAnsi="Garamond"/>
          <w:lang w:val="en-US"/>
        </w:rPr>
        <w:t xml:space="preserve">fiscal policies, </w:t>
      </w:r>
      <w:r w:rsidR="000612DA">
        <w:rPr>
          <w:rFonts w:ascii="Garamond" w:hAnsi="Garamond"/>
          <w:lang w:val="en-US"/>
        </w:rPr>
        <w:t xml:space="preserve">southern states, which have </w:t>
      </w:r>
      <w:r w:rsidR="00BE4177">
        <w:rPr>
          <w:rFonts w:ascii="Garamond" w:hAnsi="Garamond"/>
          <w:lang w:val="en-US"/>
        </w:rPr>
        <w:t>so far been</w:t>
      </w:r>
      <w:r w:rsidR="000612DA">
        <w:rPr>
          <w:rFonts w:ascii="Garamond" w:hAnsi="Garamond"/>
          <w:lang w:val="en-US"/>
        </w:rPr>
        <w:t xml:space="preserve"> worse hit by the coronavirus, </w:t>
      </w:r>
      <w:r w:rsidR="000612DA" w:rsidRPr="00A8737F">
        <w:rPr>
          <w:rFonts w:ascii="Garamond" w:hAnsi="Garamond"/>
          <w:lang w:val="en-US"/>
        </w:rPr>
        <w:t xml:space="preserve">stress that states should prioritize containing the pandemic, which they see as requiring support from other EU member states. Meanwhile, northern states maintain that the </w:t>
      </w:r>
      <w:r w:rsidR="00EE564A">
        <w:rPr>
          <w:rFonts w:ascii="Garamond" w:hAnsi="Garamond"/>
          <w:lang w:val="en-US"/>
        </w:rPr>
        <w:t xml:space="preserve">current </w:t>
      </w:r>
      <w:r w:rsidR="000612DA" w:rsidRPr="00A8737F">
        <w:rPr>
          <w:rFonts w:ascii="Garamond" w:hAnsi="Garamond"/>
          <w:lang w:val="en-US"/>
        </w:rPr>
        <w:t xml:space="preserve">crisis can be </w:t>
      </w:r>
      <w:r w:rsidR="00E22A0F">
        <w:rPr>
          <w:rFonts w:ascii="Garamond" w:hAnsi="Garamond"/>
          <w:lang w:val="en-US"/>
        </w:rPr>
        <w:t xml:space="preserve">effectively </w:t>
      </w:r>
      <w:r w:rsidR="000612DA" w:rsidRPr="00A8737F">
        <w:rPr>
          <w:rFonts w:ascii="Garamond" w:hAnsi="Garamond"/>
          <w:lang w:val="en-US"/>
        </w:rPr>
        <w:t>tackled without corona bonds</w:t>
      </w:r>
      <w:r w:rsidR="00E327DF">
        <w:rPr>
          <w:rFonts w:ascii="Garamond" w:hAnsi="Garamond"/>
          <w:lang w:val="en-US"/>
        </w:rPr>
        <w:t xml:space="preserve"> or similar joint debt instruments</w:t>
      </w:r>
      <w:r w:rsidR="000612DA" w:rsidRPr="00A8737F">
        <w:rPr>
          <w:rFonts w:ascii="Garamond" w:hAnsi="Garamond"/>
          <w:lang w:val="en-US"/>
        </w:rPr>
        <w:t>.</w:t>
      </w:r>
      <w:r w:rsidR="00097EDC">
        <w:rPr>
          <w:rFonts w:ascii="Garamond" w:hAnsi="Garamond"/>
          <w:lang w:val="en-US"/>
        </w:rPr>
        <w:t xml:space="preserve"> </w:t>
      </w:r>
    </w:p>
    <w:p w14:paraId="7F41167E" w14:textId="77777777" w:rsidR="00097EDC" w:rsidRDefault="00097EDC" w:rsidP="002E02C3">
      <w:pPr>
        <w:spacing w:line="276" w:lineRule="auto"/>
        <w:jc w:val="both"/>
        <w:rPr>
          <w:rFonts w:ascii="Garamond" w:hAnsi="Garamond"/>
          <w:lang w:val="en-US"/>
        </w:rPr>
      </w:pPr>
    </w:p>
    <w:p w14:paraId="08AC4236" w14:textId="1EF55DFE" w:rsidR="00097EDC" w:rsidRPr="006541A3" w:rsidRDefault="001021A0" w:rsidP="006541A3">
      <w:pPr>
        <w:spacing w:line="276" w:lineRule="auto"/>
        <w:jc w:val="both"/>
        <w:rPr>
          <w:rFonts w:ascii="Garamond" w:hAnsi="Garamond"/>
          <w:lang w:val="en-US"/>
        </w:rPr>
        <w:sectPr w:rsidR="00097EDC" w:rsidRPr="006541A3" w:rsidSect="00454EC0">
          <w:pgSz w:w="11900" w:h="16840"/>
          <w:pgMar w:top="1440" w:right="1440" w:bottom="1440" w:left="1440" w:header="708" w:footer="708" w:gutter="0"/>
          <w:cols w:space="708"/>
          <w:docGrid w:linePitch="360"/>
        </w:sectPr>
      </w:pPr>
      <w:r>
        <w:rPr>
          <w:rFonts w:ascii="Garamond" w:hAnsi="Garamond"/>
          <w:lang w:val="en-US"/>
        </w:rPr>
        <w:t>In the absence of</w:t>
      </w:r>
      <w:r w:rsidR="00097EDC">
        <w:rPr>
          <w:rFonts w:ascii="Garamond" w:hAnsi="Garamond"/>
          <w:lang w:val="en-US"/>
        </w:rPr>
        <w:t xml:space="preserve"> large</w:t>
      </w:r>
      <w:r w:rsidR="00617322">
        <w:rPr>
          <w:rFonts w:ascii="Garamond" w:hAnsi="Garamond"/>
          <w:lang w:val="en-US"/>
        </w:rPr>
        <w:t xml:space="preserve"> </w:t>
      </w:r>
      <w:r w:rsidR="00097EDC">
        <w:rPr>
          <w:rFonts w:ascii="Garamond" w:hAnsi="Garamond"/>
          <w:lang w:val="en-US"/>
        </w:rPr>
        <w:t xml:space="preserve">scale fiscal stimulus in China or </w:t>
      </w:r>
      <w:r w:rsidR="001B02E7">
        <w:rPr>
          <w:rFonts w:ascii="Garamond" w:hAnsi="Garamond"/>
          <w:lang w:val="en-US"/>
        </w:rPr>
        <w:t>the</w:t>
      </w:r>
      <w:r w:rsidR="00097EDC">
        <w:rPr>
          <w:rFonts w:ascii="Garamond" w:hAnsi="Garamond"/>
          <w:lang w:val="en-US"/>
        </w:rPr>
        <w:t xml:space="preserve"> Eurozone, two of the largest </w:t>
      </w:r>
      <w:r w:rsidR="0012211A">
        <w:rPr>
          <w:rFonts w:ascii="Garamond" w:hAnsi="Garamond"/>
          <w:lang w:val="en-US"/>
        </w:rPr>
        <w:t>economies</w:t>
      </w:r>
      <w:r w:rsidR="00097EDC">
        <w:rPr>
          <w:rFonts w:ascii="Garamond" w:hAnsi="Garamond"/>
          <w:lang w:val="en-US"/>
        </w:rPr>
        <w:t xml:space="preserve"> </w:t>
      </w:r>
      <w:r w:rsidR="007A5253">
        <w:rPr>
          <w:rFonts w:ascii="Garamond" w:hAnsi="Garamond"/>
          <w:lang w:val="en-US"/>
        </w:rPr>
        <w:t xml:space="preserve">with </w:t>
      </w:r>
      <w:r w:rsidR="000B3053">
        <w:rPr>
          <w:rFonts w:ascii="Garamond" w:hAnsi="Garamond"/>
          <w:lang w:val="en-US"/>
        </w:rPr>
        <w:t>common monetary policy</w:t>
      </w:r>
      <w:r w:rsidR="006A35FB">
        <w:rPr>
          <w:rFonts w:ascii="Garamond" w:hAnsi="Garamond"/>
          <w:lang w:val="en-US"/>
        </w:rPr>
        <w:t xml:space="preserve">, </w:t>
      </w:r>
      <w:r w:rsidR="004E7663">
        <w:rPr>
          <w:rFonts w:ascii="Garamond" w:hAnsi="Garamond"/>
          <w:lang w:val="en-US"/>
        </w:rPr>
        <w:t xml:space="preserve">or international coordination at the G7 or the G20, </w:t>
      </w:r>
      <w:r w:rsidR="006A35FB">
        <w:rPr>
          <w:rFonts w:ascii="Garamond" w:hAnsi="Garamond"/>
          <w:lang w:val="en-US"/>
        </w:rPr>
        <w:t xml:space="preserve">the option of launching a </w:t>
      </w:r>
      <w:r w:rsidR="00950175">
        <w:rPr>
          <w:rFonts w:ascii="Garamond" w:hAnsi="Garamond"/>
          <w:lang w:val="en-US"/>
        </w:rPr>
        <w:t>globally significant</w:t>
      </w:r>
      <w:r w:rsidR="006A35FB">
        <w:rPr>
          <w:rFonts w:ascii="Garamond" w:hAnsi="Garamond"/>
          <w:lang w:val="en-US"/>
        </w:rPr>
        <w:t xml:space="preserve"> expansion </w:t>
      </w:r>
      <w:r w:rsidR="001D24D6">
        <w:rPr>
          <w:rFonts w:ascii="Garamond" w:hAnsi="Garamond"/>
          <w:lang w:val="en-US"/>
        </w:rPr>
        <w:t xml:space="preserve">has been left </w:t>
      </w:r>
      <w:r w:rsidR="006A35FB">
        <w:rPr>
          <w:rFonts w:ascii="Garamond" w:hAnsi="Garamond"/>
          <w:lang w:val="en-US"/>
        </w:rPr>
        <w:t xml:space="preserve">to the United States, the </w:t>
      </w:r>
      <w:r w:rsidR="00B130EB">
        <w:rPr>
          <w:rFonts w:ascii="Garamond" w:hAnsi="Garamond"/>
          <w:lang w:val="en-US"/>
        </w:rPr>
        <w:t xml:space="preserve">world’s </w:t>
      </w:r>
      <w:r w:rsidR="006A35FB">
        <w:rPr>
          <w:rFonts w:ascii="Garamond" w:hAnsi="Garamond"/>
          <w:lang w:val="en-US"/>
        </w:rPr>
        <w:t xml:space="preserve">largest </w:t>
      </w:r>
      <w:r w:rsidR="000F2233">
        <w:rPr>
          <w:rFonts w:ascii="Garamond" w:hAnsi="Garamond"/>
          <w:lang w:val="en-US"/>
        </w:rPr>
        <w:t xml:space="preserve">national </w:t>
      </w:r>
      <w:r w:rsidR="006A35FB">
        <w:rPr>
          <w:rFonts w:ascii="Garamond" w:hAnsi="Garamond"/>
          <w:lang w:val="en-US"/>
        </w:rPr>
        <w:t>economy</w:t>
      </w:r>
      <w:r w:rsidR="00B66FB2">
        <w:rPr>
          <w:rFonts w:ascii="Garamond" w:hAnsi="Garamond"/>
          <w:lang w:val="en-US"/>
        </w:rPr>
        <w:t xml:space="preserve"> since </w:t>
      </w:r>
      <w:r w:rsidR="00ED0006">
        <w:rPr>
          <w:rFonts w:ascii="Garamond" w:hAnsi="Garamond"/>
          <w:lang w:val="en-US"/>
        </w:rPr>
        <w:t>it surpassed</w:t>
      </w:r>
      <w:r w:rsidR="004A45DF">
        <w:rPr>
          <w:rFonts w:ascii="Garamond" w:hAnsi="Garamond"/>
          <w:lang w:val="en-US"/>
        </w:rPr>
        <w:t xml:space="preserve"> China </w:t>
      </w:r>
      <w:r w:rsidR="001B1E0F">
        <w:rPr>
          <w:rFonts w:ascii="Garamond" w:hAnsi="Garamond"/>
          <w:lang w:val="en-US"/>
        </w:rPr>
        <w:t>around</w:t>
      </w:r>
      <w:r w:rsidR="00E34CEC">
        <w:rPr>
          <w:rFonts w:ascii="Garamond" w:hAnsi="Garamond"/>
          <w:lang w:val="en-US"/>
        </w:rPr>
        <w:t xml:space="preserve"> 1890</w:t>
      </w:r>
      <w:r w:rsidR="00B130EB">
        <w:rPr>
          <w:rFonts w:ascii="Garamond" w:hAnsi="Garamond"/>
          <w:lang w:val="en-US"/>
        </w:rPr>
        <w:t>.</w:t>
      </w:r>
      <w:r w:rsidR="00EA7F54">
        <w:rPr>
          <w:rStyle w:val="FootnoteReference"/>
          <w:rFonts w:ascii="Garamond" w:hAnsi="Garamond"/>
          <w:lang w:val="en-US"/>
        </w:rPr>
        <w:footnoteReference w:id="16"/>
      </w:r>
    </w:p>
    <w:p w14:paraId="62ECBFC7" w14:textId="60B9F5A4" w:rsidR="00410098" w:rsidRPr="00DB2C22" w:rsidRDefault="00907EDD" w:rsidP="00DB2C22">
      <w:pPr>
        <w:spacing w:line="276" w:lineRule="auto"/>
        <w:jc w:val="center"/>
        <w:rPr>
          <w:rFonts w:ascii="Garamond" w:hAnsi="Garamond"/>
          <w:b/>
          <w:bCs/>
          <w:sz w:val="32"/>
          <w:szCs w:val="32"/>
          <w:lang w:val="en-US"/>
        </w:rPr>
      </w:pPr>
      <w:r w:rsidRPr="00EC69BE">
        <w:rPr>
          <w:rFonts w:ascii="Garamond" w:hAnsi="Garamond"/>
          <w:b/>
          <w:bCs/>
          <w:sz w:val="32"/>
          <w:szCs w:val="32"/>
          <w:lang w:val="en-US"/>
        </w:rPr>
        <w:lastRenderedPageBreak/>
        <w:t xml:space="preserve">D. </w:t>
      </w:r>
      <w:r w:rsidR="00D26B44" w:rsidRPr="00EC69BE">
        <w:rPr>
          <w:rFonts w:ascii="Garamond" w:hAnsi="Garamond"/>
          <w:b/>
          <w:bCs/>
          <w:sz w:val="32"/>
          <w:szCs w:val="32"/>
          <w:lang w:val="en-US"/>
        </w:rPr>
        <w:t xml:space="preserve">The </w:t>
      </w:r>
      <w:r w:rsidRPr="00EC69BE">
        <w:rPr>
          <w:rFonts w:ascii="Garamond" w:hAnsi="Garamond"/>
          <w:b/>
          <w:bCs/>
          <w:sz w:val="32"/>
          <w:szCs w:val="32"/>
          <w:lang w:val="en-US"/>
        </w:rPr>
        <w:t>United States</w:t>
      </w:r>
    </w:p>
    <w:p w14:paraId="4A5FDCA0" w14:textId="77777777" w:rsidR="00DB2C22" w:rsidRPr="00583B02" w:rsidRDefault="00DB2C22" w:rsidP="00973741">
      <w:pPr>
        <w:spacing w:line="276" w:lineRule="auto"/>
        <w:jc w:val="both"/>
        <w:rPr>
          <w:rFonts w:ascii="Garamond" w:hAnsi="Garamond"/>
          <w:sz w:val="18"/>
          <w:szCs w:val="18"/>
          <w:lang w:val="en-US"/>
        </w:rPr>
      </w:pPr>
    </w:p>
    <w:p w14:paraId="0E2B5211" w14:textId="4B2E4D7F" w:rsidR="0045183D" w:rsidRDefault="0045183D" w:rsidP="00973741">
      <w:pPr>
        <w:spacing w:line="276" w:lineRule="auto"/>
        <w:jc w:val="both"/>
        <w:rPr>
          <w:rFonts w:ascii="Garamond" w:hAnsi="Garamond"/>
          <w:lang w:val="en-US"/>
        </w:rPr>
      </w:pPr>
      <w:r w:rsidRPr="00EC69BE">
        <w:rPr>
          <w:rFonts w:ascii="Garamond" w:hAnsi="Garamond"/>
          <w:lang w:val="en-US"/>
        </w:rPr>
        <w:t xml:space="preserve">With China so far unwilling and Europe largely unable to lead a fiscal stimulus that bails out the world economy from the current crisis, </w:t>
      </w:r>
      <w:r w:rsidR="00670CB0" w:rsidRPr="00EC69BE">
        <w:rPr>
          <w:rFonts w:ascii="Garamond" w:hAnsi="Garamond"/>
          <w:lang w:val="en-US"/>
        </w:rPr>
        <w:t xml:space="preserve">it </w:t>
      </w:r>
      <w:r w:rsidR="003C44F6" w:rsidRPr="00EC69BE">
        <w:rPr>
          <w:rFonts w:ascii="Garamond" w:hAnsi="Garamond"/>
          <w:lang w:val="en-US"/>
        </w:rPr>
        <w:t>has been</w:t>
      </w:r>
      <w:r w:rsidR="00670CB0" w:rsidRPr="00EC69BE">
        <w:rPr>
          <w:rFonts w:ascii="Garamond" w:hAnsi="Garamond"/>
          <w:lang w:val="en-US"/>
        </w:rPr>
        <w:t xml:space="preserve"> left to </w:t>
      </w:r>
      <w:r w:rsidRPr="00EC69BE">
        <w:rPr>
          <w:rFonts w:ascii="Garamond" w:hAnsi="Garamond"/>
          <w:lang w:val="en-US"/>
        </w:rPr>
        <w:t>the United States</w:t>
      </w:r>
      <w:r w:rsidR="000D626B" w:rsidRPr="00EC69BE">
        <w:rPr>
          <w:rFonts w:ascii="Garamond" w:hAnsi="Garamond"/>
          <w:lang w:val="en-US"/>
        </w:rPr>
        <w:t xml:space="preserve">, </w:t>
      </w:r>
      <w:r w:rsidR="006635F4" w:rsidRPr="00EC69BE">
        <w:rPr>
          <w:rFonts w:ascii="Garamond" w:hAnsi="Garamond"/>
          <w:lang w:val="en-US"/>
        </w:rPr>
        <w:t>the</w:t>
      </w:r>
      <w:r w:rsidR="000D626B" w:rsidRPr="00EC69BE">
        <w:rPr>
          <w:rFonts w:ascii="Garamond" w:hAnsi="Garamond"/>
          <w:lang w:val="en-US"/>
        </w:rPr>
        <w:t xml:space="preserve"> latest epicenter of the pandemic,</w:t>
      </w:r>
      <w:r w:rsidRPr="00EC69BE">
        <w:rPr>
          <w:rFonts w:ascii="Garamond" w:hAnsi="Garamond"/>
          <w:lang w:val="en-US"/>
        </w:rPr>
        <w:t xml:space="preserve"> </w:t>
      </w:r>
      <w:r w:rsidR="009F218D" w:rsidRPr="00EC69BE">
        <w:rPr>
          <w:rFonts w:ascii="Garamond" w:hAnsi="Garamond"/>
          <w:lang w:val="en-US"/>
        </w:rPr>
        <w:t>to play</w:t>
      </w:r>
      <w:r w:rsidRPr="00EC69BE">
        <w:rPr>
          <w:rFonts w:ascii="Garamond" w:hAnsi="Garamond"/>
          <w:lang w:val="en-US"/>
        </w:rPr>
        <w:t xml:space="preserve"> a </w:t>
      </w:r>
      <w:r w:rsidR="00753F3C" w:rsidRPr="00EC69BE">
        <w:rPr>
          <w:rFonts w:ascii="Garamond" w:hAnsi="Garamond"/>
          <w:lang w:val="en-US"/>
        </w:rPr>
        <w:t>decisive</w:t>
      </w:r>
      <w:r w:rsidRPr="00EC69BE">
        <w:rPr>
          <w:rFonts w:ascii="Garamond" w:hAnsi="Garamond"/>
          <w:lang w:val="en-US"/>
        </w:rPr>
        <w:t xml:space="preserve"> role. However, </w:t>
      </w:r>
      <w:r w:rsidR="00D10B40" w:rsidRPr="00EC69BE">
        <w:rPr>
          <w:rFonts w:ascii="Garamond" w:hAnsi="Garamond"/>
          <w:lang w:val="en-US"/>
        </w:rPr>
        <w:t xml:space="preserve">this </w:t>
      </w:r>
      <w:r w:rsidR="00C77D30" w:rsidRPr="00EC69BE">
        <w:rPr>
          <w:rFonts w:ascii="Garamond" w:hAnsi="Garamond"/>
          <w:lang w:val="en-US"/>
        </w:rPr>
        <w:t>require</w:t>
      </w:r>
      <w:r w:rsidR="004D646A" w:rsidRPr="00EC69BE">
        <w:rPr>
          <w:rFonts w:ascii="Garamond" w:hAnsi="Garamond"/>
          <w:lang w:val="en-US"/>
        </w:rPr>
        <w:t>s</w:t>
      </w:r>
      <w:r w:rsidRPr="00EC69BE">
        <w:rPr>
          <w:rFonts w:ascii="Garamond" w:hAnsi="Garamond"/>
          <w:lang w:val="en-US"/>
        </w:rPr>
        <w:t xml:space="preserve"> the Trump administration </w:t>
      </w:r>
      <w:r w:rsidR="00C77D30" w:rsidRPr="00EC69BE">
        <w:rPr>
          <w:rFonts w:ascii="Garamond" w:hAnsi="Garamond"/>
          <w:lang w:val="en-US"/>
        </w:rPr>
        <w:t xml:space="preserve">and the Republican Party in </w:t>
      </w:r>
      <w:r w:rsidR="00A91BB3" w:rsidRPr="00EC69BE">
        <w:rPr>
          <w:rFonts w:ascii="Garamond" w:hAnsi="Garamond"/>
          <w:lang w:val="en-US"/>
        </w:rPr>
        <w:t>the House of Representatives</w:t>
      </w:r>
      <w:r w:rsidR="004D646A" w:rsidRPr="00EC69BE">
        <w:rPr>
          <w:rFonts w:ascii="Garamond" w:hAnsi="Garamond"/>
          <w:lang w:val="en-US"/>
        </w:rPr>
        <w:t xml:space="preserve">, </w:t>
      </w:r>
      <w:r w:rsidR="00CB3D9F" w:rsidRPr="00EC69BE">
        <w:rPr>
          <w:rFonts w:ascii="Garamond" w:hAnsi="Garamond"/>
          <w:lang w:val="en-US"/>
        </w:rPr>
        <w:t xml:space="preserve">a majority of </w:t>
      </w:r>
      <w:r w:rsidR="007C7A36" w:rsidRPr="00EC69BE">
        <w:rPr>
          <w:rFonts w:ascii="Garamond" w:hAnsi="Garamond"/>
          <w:lang w:val="en-US"/>
        </w:rPr>
        <w:t>which</w:t>
      </w:r>
      <w:r w:rsidR="004D646A" w:rsidRPr="00EC69BE">
        <w:rPr>
          <w:rFonts w:ascii="Garamond" w:hAnsi="Garamond"/>
          <w:lang w:val="en-US"/>
        </w:rPr>
        <w:t xml:space="preserve"> </w:t>
      </w:r>
      <w:r w:rsidR="00415A25" w:rsidRPr="00EC69BE">
        <w:rPr>
          <w:rFonts w:ascii="Garamond" w:hAnsi="Garamond"/>
          <w:lang w:val="en-US"/>
        </w:rPr>
        <w:t xml:space="preserve">voted against </w:t>
      </w:r>
      <w:r w:rsidR="00A70030">
        <w:rPr>
          <w:rFonts w:ascii="Garamond" w:hAnsi="Garamond"/>
          <w:lang w:val="en-US"/>
        </w:rPr>
        <w:t>President George W. Bush’s</w:t>
      </w:r>
      <w:r w:rsidR="004D646A" w:rsidRPr="00EC69BE">
        <w:rPr>
          <w:rFonts w:ascii="Garamond" w:hAnsi="Garamond"/>
          <w:lang w:val="en-US"/>
        </w:rPr>
        <w:t xml:space="preserve"> 2008 bailout</w:t>
      </w:r>
      <w:r w:rsidR="00CB3D9F" w:rsidRPr="00EC69BE">
        <w:rPr>
          <w:rFonts w:ascii="Garamond" w:hAnsi="Garamond"/>
          <w:lang w:val="en-US"/>
        </w:rPr>
        <w:t xml:space="preserve"> on both occasions</w:t>
      </w:r>
      <w:r w:rsidR="004D646A" w:rsidRPr="00EC69BE">
        <w:rPr>
          <w:rFonts w:ascii="Garamond" w:hAnsi="Garamond"/>
          <w:lang w:val="en-US"/>
        </w:rPr>
        <w:t>,</w:t>
      </w:r>
      <w:r w:rsidR="00C77D30" w:rsidRPr="00EC69BE">
        <w:rPr>
          <w:rFonts w:ascii="Garamond" w:hAnsi="Garamond"/>
          <w:lang w:val="en-US"/>
        </w:rPr>
        <w:t xml:space="preserve"> </w:t>
      </w:r>
      <w:r w:rsidRPr="00EC69BE">
        <w:rPr>
          <w:rFonts w:ascii="Garamond" w:hAnsi="Garamond"/>
          <w:lang w:val="en-US"/>
        </w:rPr>
        <w:t>to implement policies and rescue programs that resemble socialization of the economy above and beyond any proposal by any U.S. president or major presidential candidate since at least the Great Depression.</w:t>
      </w:r>
    </w:p>
    <w:p w14:paraId="794A21D6" w14:textId="2C01122B" w:rsidR="00A94A0F" w:rsidRPr="00583B02" w:rsidRDefault="00A94A0F" w:rsidP="00973741">
      <w:pPr>
        <w:spacing w:line="276" w:lineRule="auto"/>
        <w:jc w:val="both"/>
        <w:rPr>
          <w:rFonts w:ascii="Garamond" w:hAnsi="Garamond"/>
          <w:sz w:val="22"/>
          <w:szCs w:val="22"/>
          <w:lang w:val="en-US"/>
        </w:rPr>
      </w:pPr>
    </w:p>
    <w:p w14:paraId="71720CC1" w14:textId="1EF66D50" w:rsidR="00A94A0F" w:rsidRDefault="00A94A0F" w:rsidP="00A94A0F">
      <w:pPr>
        <w:spacing w:line="276" w:lineRule="auto"/>
        <w:jc w:val="both"/>
        <w:rPr>
          <w:rFonts w:ascii="Garamond" w:hAnsi="Garamond"/>
          <w:lang w:val="en-US"/>
        </w:rPr>
      </w:pPr>
      <w:r>
        <w:rPr>
          <w:rFonts w:ascii="Garamond" w:hAnsi="Garamond"/>
          <w:lang w:val="en-US"/>
        </w:rPr>
        <w:t>Nevertheless, on</w:t>
      </w:r>
      <w:r w:rsidRPr="00A94A0F">
        <w:rPr>
          <w:rFonts w:ascii="Garamond" w:hAnsi="Garamond"/>
          <w:lang w:val="en-US"/>
        </w:rPr>
        <w:t xml:space="preserve"> </w:t>
      </w:r>
      <w:r w:rsidRPr="00C8765B">
        <w:rPr>
          <w:rFonts w:ascii="Garamond" w:hAnsi="Garamond"/>
          <w:lang w:val="en-US"/>
        </w:rPr>
        <w:t>March 27, 2020, President Trump signed into law a US$2 trillion stimulus bill called the CARES (Coronavirus Aid, Relief, and Economic Security Act), which had passed unanimously in the Senate and by a voice vote in the House of Representatives. The Act will increase fiscal spending and loans in 2020 by more than 10% of GDP, greater than the increase in the federal deficit in 2008 and 2009 combined.</w:t>
      </w:r>
      <w:r w:rsidR="00D341C1">
        <w:rPr>
          <w:rFonts w:ascii="Garamond" w:hAnsi="Garamond"/>
          <w:lang w:val="en-US"/>
        </w:rPr>
        <w:t xml:space="preserve"> However, this </w:t>
      </w:r>
      <w:r w:rsidR="00D341C1" w:rsidRPr="00C8765B">
        <w:rPr>
          <w:rFonts w:ascii="Garamond" w:hAnsi="Garamond"/>
          <w:lang w:val="en-US"/>
        </w:rPr>
        <w:t>is still likely to be smaller than China’s financial stimulus after the 2008 crisis</w:t>
      </w:r>
      <w:r w:rsidR="001A266B">
        <w:rPr>
          <w:rFonts w:ascii="Garamond" w:hAnsi="Garamond"/>
          <w:lang w:val="en-US"/>
        </w:rPr>
        <w:t xml:space="preserve">, which </w:t>
      </w:r>
      <w:r w:rsidR="001A266B" w:rsidRPr="001A266B">
        <w:rPr>
          <w:rFonts w:ascii="Garamond" w:hAnsi="Garamond"/>
          <w:lang w:val="en-US"/>
        </w:rPr>
        <w:t>amounted to 12.5% of the country’s GDP in 2008</w:t>
      </w:r>
      <w:r w:rsidR="00D30B2A" w:rsidRPr="00D30B2A">
        <w:t xml:space="preserve"> </w:t>
      </w:r>
      <w:r w:rsidR="00D30B2A">
        <w:rPr>
          <w:rFonts w:ascii="Garamond" w:hAnsi="Garamond"/>
          <w:lang w:val="en-US"/>
        </w:rPr>
        <w:t>to be s</w:t>
      </w:r>
      <w:r w:rsidR="00D30B2A" w:rsidRPr="00D30B2A">
        <w:rPr>
          <w:rFonts w:ascii="Garamond" w:hAnsi="Garamond"/>
          <w:lang w:val="en-US"/>
        </w:rPr>
        <w:t>pent from the fourth quarter of 2008 through the end of 2010.</w:t>
      </w:r>
      <w:r w:rsidR="00E67EE6">
        <w:rPr>
          <w:rStyle w:val="FootnoteReference"/>
          <w:rFonts w:ascii="Garamond" w:hAnsi="Garamond"/>
          <w:lang w:val="en-US"/>
        </w:rPr>
        <w:footnoteReference w:id="17"/>
      </w:r>
    </w:p>
    <w:p w14:paraId="5FE5D512" w14:textId="0F2BF061" w:rsidR="00D341C1" w:rsidRPr="00583B02" w:rsidRDefault="00D341C1" w:rsidP="00A94A0F">
      <w:pPr>
        <w:spacing w:line="276" w:lineRule="auto"/>
        <w:jc w:val="both"/>
        <w:rPr>
          <w:rFonts w:ascii="Garamond" w:hAnsi="Garamond"/>
          <w:sz w:val="22"/>
          <w:szCs w:val="22"/>
          <w:lang w:val="en-US"/>
        </w:rPr>
      </w:pPr>
    </w:p>
    <w:p w14:paraId="3BC97751" w14:textId="405D8A81" w:rsidR="00B24CCE" w:rsidRDefault="00A93133" w:rsidP="00A93133">
      <w:pPr>
        <w:spacing w:line="276" w:lineRule="auto"/>
        <w:jc w:val="both"/>
        <w:rPr>
          <w:rFonts w:ascii="Garamond" w:hAnsi="Garamond"/>
          <w:lang w:val="en-US"/>
        </w:rPr>
      </w:pPr>
      <w:r>
        <w:rPr>
          <w:rFonts w:ascii="Garamond" w:hAnsi="Garamond"/>
          <w:lang w:val="en-US"/>
        </w:rPr>
        <w:t>The passing of the Act</w:t>
      </w:r>
      <w:r w:rsidRPr="00C8765B">
        <w:rPr>
          <w:rFonts w:ascii="Garamond" w:hAnsi="Garamond"/>
          <w:lang w:val="en-US"/>
        </w:rPr>
        <w:t xml:space="preserve"> dismisses immediate concerns by </w:t>
      </w:r>
      <w:r>
        <w:rPr>
          <w:rFonts w:ascii="Garamond" w:hAnsi="Garamond"/>
          <w:lang w:val="en-US"/>
        </w:rPr>
        <w:t>many</w:t>
      </w:r>
      <w:r w:rsidRPr="00C8765B">
        <w:rPr>
          <w:rFonts w:ascii="Garamond" w:hAnsi="Garamond"/>
          <w:lang w:val="en-US"/>
        </w:rPr>
        <w:t xml:space="preserve"> that the Trump administration would either </w:t>
      </w:r>
      <w:r w:rsidR="00007AC5">
        <w:rPr>
          <w:rFonts w:ascii="Garamond" w:hAnsi="Garamond"/>
          <w:lang w:val="en-US"/>
        </w:rPr>
        <w:t xml:space="preserve">lead </w:t>
      </w:r>
      <w:r w:rsidRPr="00C8765B">
        <w:rPr>
          <w:rFonts w:ascii="Garamond" w:hAnsi="Garamond"/>
          <w:lang w:val="en-US"/>
        </w:rPr>
        <w:t xml:space="preserve">a nationalist campaign against efforts by the Federal Reserve and the International Monetary Fund to undertake global financial </w:t>
      </w:r>
      <w:r w:rsidR="00B24CCE" w:rsidRPr="00C8765B">
        <w:rPr>
          <w:rFonts w:ascii="Garamond" w:hAnsi="Garamond"/>
          <w:lang w:val="en-US"/>
        </w:rPr>
        <w:t>stabilization or</w:t>
      </w:r>
      <w:r w:rsidRPr="00C8765B">
        <w:rPr>
          <w:rFonts w:ascii="Garamond" w:hAnsi="Garamond"/>
          <w:lang w:val="en-US"/>
        </w:rPr>
        <w:t xml:space="preserve"> repeat the Hoover administration’s mistakes in the Great Depression to liquidate failing banks.</w:t>
      </w:r>
      <w:r>
        <w:rPr>
          <w:rStyle w:val="FootnoteReference"/>
          <w:rFonts w:ascii="Garamond" w:hAnsi="Garamond"/>
          <w:lang w:val="en-US"/>
        </w:rPr>
        <w:footnoteReference w:id="18"/>
      </w:r>
      <w:r w:rsidRPr="00C8765B">
        <w:rPr>
          <w:rFonts w:ascii="Garamond" w:hAnsi="Garamond"/>
          <w:lang w:val="en-US"/>
        </w:rPr>
        <w:t xml:space="preserve"> </w:t>
      </w:r>
    </w:p>
    <w:p w14:paraId="2151E867" w14:textId="77777777" w:rsidR="00B24CCE" w:rsidRPr="00583B02" w:rsidRDefault="00B24CCE" w:rsidP="00A93133">
      <w:pPr>
        <w:spacing w:line="276" w:lineRule="auto"/>
        <w:jc w:val="both"/>
        <w:rPr>
          <w:rFonts w:ascii="Garamond" w:hAnsi="Garamond"/>
          <w:sz w:val="22"/>
          <w:szCs w:val="22"/>
          <w:lang w:val="en-US"/>
        </w:rPr>
      </w:pPr>
    </w:p>
    <w:p w14:paraId="45244406" w14:textId="107F8366" w:rsidR="00A93133" w:rsidRDefault="00A93133" w:rsidP="00A93133">
      <w:pPr>
        <w:spacing w:line="276" w:lineRule="auto"/>
        <w:jc w:val="both"/>
        <w:rPr>
          <w:rFonts w:ascii="Garamond" w:hAnsi="Garamond"/>
          <w:lang w:val="en-US"/>
        </w:rPr>
      </w:pPr>
      <w:r w:rsidRPr="00C8765B">
        <w:rPr>
          <w:rFonts w:ascii="Garamond" w:hAnsi="Garamond"/>
          <w:lang w:val="en-US"/>
        </w:rPr>
        <w:t>The 2020 economic stimulus has been less politically and morally divisive than in 2008</w:t>
      </w:r>
      <w:r w:rsidR="00CE0829">
        <w:rPr>
          <w:rFonts w:ascii="Garamond" w:hAnsi="Garamond"/>
          <w:lang w:val="en-US"/>
        </w:rPr>
        <w:t xml:space="preserve"> for at least two reasons</w:t>
      </w:r>
      <w:r w:rsidRPr="00C8765B">
        <w:rPr>
          <w:rFonts w:ascii="Garamond" w:hAnsi="Garamond"/>
          <w:lang w:val="en-US"/>
        </w:rPr>
        <w:t xml:space="preserve">. </w:t>
      </w:r>
      <w:r w:rsidR="00CE0829">
        <w:rPr>
          <w:rFonts w:ascii="Garamond" w:hAnsi="Garamond"/>
          <w:lang w:val="en-US"/>
        </w:rPr>
        <w:t>First, this</w:t>
      </w:r>
      <w:r w:rsidRPr="00C8765B">
        <w:rPr>
          <w:rFonts w:ascii="Garamond" w:hAnsi="Garamond"/>
          <w:lang w:val="en-US"/>
        </w:rPr>
        <w:t xml:space="preserve"> is partly due to the severity of the sudden stop in economic activity: 3.3 million Americans filed for jobless claims in the week ending March 21,</w:t>
      </w:r>
      <w:r>
        <w:rPr>
          <w:rStyle w:val="FootnoteReference"/>
          <w:rFonts w:ascii="Garamond" w:hAnsi="Garamond"/>
          <w:lang w:val="en-US"/>
        </w:rPr>
        <w:footnoteReference w:id="19"/>
      </w:r>
      <w:r w:rsidRPr="00C8765B">
        <w:rPr>
          <w:rFonts w:ascii="Garamond" w:hAnsi="Garamond"/>
          <w:lang w:val="en-US"/>
        </w:rPr>
        <w:t xml:space="preserve"> with estimates that the figure could rise to tens of millions in April. </w:t>
      </w:r>
      <w:r w:rsidR="00E77011">
        <w:rPr>
          <w:rFonts w:ascii="Garamond" w:hAnsi="Garamond"/>
          <w:lang w:val="en-US"/>
        </w:rPr>
        <w:t>Second, this</w:t>
      </w:r>
      <w:r w:rsidRPr="00C8765B">
        <w:rPr>
          <w:rFonts w:ascii="Garamond" w:hAnsi="Garamond"/>
          <w:lang w:val="en-US"/>
        </w:rPr>
        <w:t xml:space="preserve"> is also because, unlike in the 2008 recession, job losses are less concentrated in big banks</w:t>
      </w:r>
      <w:r w:rsidR="00AF3A2B">
        <w:rPr>
          <w:rFonts w:ascii="Garamond" w:hAnsi="Garamond"/>
          <w:lang w:val="en-US"/>
        </w:rPr>
        <w:t xml:space="preserve"> and</w:t>
      </w:r>
      <w:r w:rsidRPr="00C8765B">
        <w:rPr>
          <w:rFonts w:ascii="Garamond" w:hAnsi="Garamond"/>
          <w:lang w:val="en-US"/>
        </w:rPr>
        <w:t xml:space="preserve"> more acute in small- and medium-size enterprises across the country, and the </w:t>
      </w:r>
      <w:r w:rsidR="002212B7">
        <w:rPr>
          <w:rFonts w:ascii="Garamond" w:hAnsi="Garamond"/>
          <w:lang w:val="en-US"/>
        </w:rPr>
        <w:t xml:space="preserve">viral </w:t>
      </w:r>
      <w:r w:rsidRPr="00C8765B">
        <w:rPr>
          <w:rFonts w:ascii="Garamond" w:hAnsi="Garamond"/>
          <w:lang w:val="en-US"/>
        </w:rPr>
        <w:t xml:space="preserve">cause of this crisis is neither </w:t>
      </w:r>
      <w:r w:rsidR="00F56665">
        <w:rPr>
          <w:rFonts w:ascii="Garamond" w:hAnsi="Garamond"/>
          <w:lang w:val="en-US"/>
        </w:rPr>
        <w:t xml:space="preserve">attributable to </w:t>
      </w:r>
      <w:r w:rsidRPr="00C8765B">
        <w:rPr>
          <w:rFonts w:ascii="Garamond" w:hAnsi="Garamond"/>
          <w:lang w:val="en-US"/>
        </w:rPr>
        <w:t xml:space="preserve">irresponsible business, nor </w:t>
      </w:r>
      <w:r w:rsidR="00F56665">
        <w:rPr>
          <w:rFonts w:ascii="Garamond" w:hAnsi="Garamond"/>
          <w:lang w:val="en-US"/>
        </w:rPr>
        <w:t xml:space="preserve">to </w:t>
      </w:r>
      <w:r w:rsidRPr="00C8765B">
        <w:rPr>
          <w:rFonts w:ascii="Garamond" w:hAnsi="Garamond"/>
          <w:lang w:val="en-US"/>
        </w:rPr>
        <w:t>imprudent regulation.</w:t>
      </w:r>
    </w:p>
    <w:p w14:paraId="7192D506" w14:textId="77777777" w:rsidR="00A93133" w:rsidRPr="00583B02" w:rsidRDefault="00A93133" w:rsidP="00A93133">
      <w:pPr>
        <w:spacing w:line="276" w:lineRule="auto"/>
        <w:jc w:val="both"/>
        <w:rPr>
          <w:rFonts w:ascii="Garamond" w:hAnsi="Garamond"/>
          <w:sz w:val="22"/>
          <w:szCs w:val="22"/>
          <w:lang w:val="en-US"/>
        </w:rPr>
      </w:pPr>
    </w:p>
    <w:p w14:paraId="2CBA7714" w14:textId="089E6E71" w:rsidR="009628DB" w:rsidRPr="00EC69BE" w:rsidRDefault="00EE4174" w:rsidP="00E94F5E">
      <w:pPr>
        <w:spacing w:line="276" w:lineRule="auto"/>
        <w:jc w:val="both"/>
        <w:rPr>
          <w:rFonts w:ascii="Garamond" w:hAnsi="Garamond"/>
          <w:lang w:val="en-US"/>
        </w:rPr>
      </w:pPr>
      <w:r>
        <w:rPr>
          <w:rFonts w:ascii="Garamond" w:hAnsi="Garamond"/>
          <w:lang w:val="en-US"/>
        </w:rPr>
        <w:t>So far, the</w:t>
      </w:r>
      <w:r w:rsidR="00D341C1">
        <w:rPr>
          <w:rFonts w:ascii="Garamond" w:hAnsi="Garamond"/>
          <w:lang w:val="en-US"/>
        </w:rPr>
        <w:t xml:space="preserve"> Federal Reserve has announced that it may finance part of this unprecedented fiscal stimulus by buying U.S. government </w:t>
      </w:r>
      <w:r w:rsidR="00A36FDC">
        <w:rPr>
          <w:rFonts w:ascii="Garamond" w:hAnsi="Garamond"/>
          <w:lang w:val="en-US"/>
        </w:rPr>
        <w:t>bonds</w:t>
      </w:r>
      <w:r w:rsidR="00D341C1">
        <w:rPr>
          <w:rFonts w:ascii="Garamond" w:hAnsi="Garamond"/>
          <w:lang w:val="en-US"/>
        </w:rPr>
        <w:t>.</w:t>
      </w:r>
      <w:r w:rsidR="00382627">
        <w:rPr>
          <w:rFonts w:ascii="Garamond" w:hAnsi="Garamond"/>
          <w:lang w:val="en-US"/>
        </w:rPr>
        <w:t xml:space="preserve"> </w:t>
      </w:r>
      <w:r w:rsidR="00CD290B">
        <w:rPr>
          <w:rFonts w:ascii="Garamond" w:hAnsi="Garamond"/>
          <w:lang w:val="en-US"/>
        </w:rPr>
        <w:t>In addition, t</w:t>
      </w:r>
      <w:r w:rsidR="008D030E">
        <w:rPr>
          <w:rFonts w:ascii="Garamond" w:hAnsi="Garamond"/>
          <w:lang w:val="en-US"/>
        </w:rPr>
        <w:t xml:space="preserve">he Fed’s balance sheet will </w:t>
      </w:r>
      <w:r w:rsidR="00CD290B">
        <w:rPr>
          <w:rFonts w:ascii="Garamond" w:hAnsi="Garamond"/>
          <w:lang w:val="en-US"/>
        </w:rPr>
        <w:t xml:space="preserve">also increase from purchases of mortgage bonds and packages of </w:t>
      </w:r>
      <w:r w:rsidR="00CB5810">
        <w:rPr>
          <w:rFonts w:ascii="Garamond" w:hAnsi="Garamond"/>
          <w:lang w:val="en-US"/>
        </w:rPr>
        <w:t>private loan assets.</w:t>
      </w:r>
      <w:r w:rsidR="00FB6728">
        <w:rPr>
          <w:rFonts w:ascii="Garamond" w:hAnsi="Garamond"/>
          <w:lang w:val="en-US"/>
        </w:rPr>
        <w:t xml:space="preserve"> According to the Financial Times, the Fed’s balance sheet could increase </w:t>
      </w:r>
      <w:r w:rsidR="00F2292B">
        <w:rPr>
          <w:rFonts w:ascii="Garamond" w:hAnsi="Garamond"/>
          <w:lang w:val="en-US"/>
        </w:rPr>
        <w:t>from US$4.2 trillion at the end of 2019 to</w:t>
      </w:r>
      <w:r w:rsidR="00FB6728">
        <w:rPr>
          <w:rFonts w:ascii="Garamond" w:hAnsi="Garamond"/>
          <w:lang w:val="en-US"/>
        </w:rPr>
        <w:t xml:space="preserve"> US$</w:t>
      </w:r>
      <w:r w:rsidR="00F2292B">
        <w:rPr>
          <w:rFonts w:ascii="Garamond" w:hAnsi="Garamond"/>
          <w:lang w:val="en-US"/>
        </w:rPr>
        <w:t>6</w:t>
      </w:r>
      <w:r w:rsidR="00FB6728">
        <w:rPr>
          <w:rFonts w:ascii="Garamond" w:hAnsi="Garamond"/>
          <w:lang w:val="en-US"/>
        </w:rPr>
        <w:t>-</w:t>
      </w:r>
      <w:r w:rsidR="00F2292B">
        <w:rPr>
          <w:rFonts w:ascii="Garamond" w:hAnsi="Garamond"/>
          <w:lang w:val="en-US"/>
        </w:rPr>
        <w:t>7</w:t>
      </w:r>
      <w:r w:rsidR="00FB6728">
        <w:rPr>
          <w:rFonts w:ascii="Garamond" w:hAnsi="Garamond"/>
          <w:lang w:val="en-US"/>
        </w:rPr>
        <w:t xml:space="preserve"> trillion </w:t>
      </w:r>
      <w:r w:rsidR="00F2292B">
        <w:rPr>
          <w:rFonts w:ascii="Garamond" w:hAnsi="Garamond"/>
          <w:lang w:val="en-US"/>
        </w:rPr>
        <w:t>by the end of this year</w:t>
      </w:r>
      <w:r w:rsidR="00FB6728">
        <w:rPr>
          <w:rFonts w:ascii="Garamond" w:hAnsi="Garamond"/>
          <w:lang w:val="en-US"/>
        </w:rPr>
        <w:t>.</w:t>
      </w:r>
      <w:r w:rsidR="00C355A4">
        <w:rPr>
          <w:rFonts w:ascii="Garamond" w:hAnsi="Garamond"/>
          <w:lang w:val="en-US"/>
        </w:rPr>
        <w:t xml:space="preserve"> </w:t>
      </w:r>
      <w:r w:rsidR="00F2292B">
        <w:rPr>
          <w:rFonts w:ascii="Garamond" w:hAnsi="Garamond"/>
          <w:lang w:val="en-US"/>
        </w:rPr>
        <w:t>Such an</w:t>
      </w:r>
      <w:r w:rsidR="00C355A4">
        <w:rPr>
          <w:rFonts w:ascii="Garamond" w:hAnsi="Garamond"/>
          <w:lang w:val="en-US"/>
        </w:rPr>
        <w:t xml:space="preserve"> </w:t>
      </w:r>
      <w:r w:rsidR="00D5276B">
        <w:rPr>
          <w:rFonts w:ascii="Garamond" w:hAnsi="Garamond"/>
          <w:lang w:val="en-US"/>
        </w:rPr>
        <w:t>increase</w:t>
      </w:r>
      <w:r w:rsidR="00C355A4">
        <w:rPr>
          <w:rFonts w:ascii="Garamond" w:hAnsi="Garamond"/>
          <w:lang w:val="en-US"/>
        </w:rPr>
        <w:t xml:space="preserve"> </w:t>
      </w:r>
      <w:r w:rsidR="00C41A97">
        <w:rPr>
          <w:rFonts w:ascii="Garamond" w:hAnsi="Garamond"/>
          <w:lang w:val="en-US"/>
        </w:rPr>
        <w:t>corresponds</w:t>
      </w:r>
      <w:r w:rsidR="00C355A4">
        <w:rPr>
          <w:rFonts w:ascii="Garamond" w:hAnsi="Garamond"/>
          <w:lang w:val="en-US"/>
        </w:rPr>
        <w:t xml:space="preserve"> </w:t>
      </w:r>
      <w:r w:rsidR="00EC62EF">
        <w:rPr>
          <w:rFonts w:ascii="Garamond" w:hAnsi="Garamond"/>
          <w:lang w:val="en-US"/>
        </w:rPr>
        <w:t>to the</w:t>
      </w:r>
      <w:r w:rsidR="00C355A4">
        <w:rPr>
          <w:rFonts w:ascii="Garamond" w:hAnsi="Garamond"/>
          <w:lang w:val="en-US"/>
        </w:rPr>
        <w:t xml:space="preserve"> total </w:t>
      </w:r>
      <w:r w:rsidR="00EC62EF">
        <w:rPr>
          <w:rFonts w:ascii="Garamond" w:hAnsi="Garamond"/>
          <w:lang w:val="en-US"/>
        </w:rPr>
        <w:t>expansion</w:t>
      </w:r>
      <w:r w:rsidR="00C355A4">
        <w:rPr>
          <w:rFonts w:ascii="Garamond" w:hAnsi="Garamond"/>
          <w:lang w:val="en-US"/>
        </w:rPr>
        <w:t xml:space="preserve"> in the</w:t>
      </w:r>
      <w:r w:rsidR="00C41A97">
        <w:rPr>
          <w:rFonts w:ascii="Garamond" w:hAnsi="Garamond"/>
          <w:lang w:val="en-US"/>
        </w:rPr>
        <w:t xml:space="preserve"> </w:t>
      </w:r>
      <w:r w:rsidR="00C355A4">
        <w:rPr>
          <w:rFonts w:ascii="Garamond" w:hAnsi="Garamond"/>
          <w:lang w:val="en-US"/>
        </w:rPr>
        <w:t xml:space="preserve">central bank’s balance sheet over the whole decade </w:t>
      </w:r>
      <w:r w:rsidR="00C41A97">
        <w:rPr>
          <w:rFonts w:ascii="Garamond" w:hAnsi="Garamond"/>
          <w:lang w:val="en-US"/>
        </w:rPr>
        <w:t>following the 2008 crisis</w:t>
      </w:r>
      <w:r w:rsidR="00CA11DF">
        <w:rPr>
          <w:rFonts w:ascii="Garamond" w:hAnsi="Garamond"/>
          <w:lang w:val="en-US"/>
        </w:rPr>
        <w:t>.</w:t>
      </w:r>
      <w:r w:rsidR="002941D1">
        <w:rPr>
          <w:rFonts w:ascii="Garamond" w:hAnsi="Garamond"/>
          <w:lang w:val="en-US"/>
        </w:rPr>
        <w:t xml:space="preserve"> </w:t>
      </w:r>
      <w:r w:rsidR="00564191">
        <w:rPr>
          <w:rFonts w:ascii="Garamond" w:hAnsi="Garamond"/>
          <w:lang w:val="en-US"/>
        </w:rPr>
        <w:t xml:space="preserve">In the 2020 crisis, many large economies are expected to increase government debt to GDP ratios by 10, if not 20 percentage points. </w:t>
      </w:r>
      <w:r w:rsidR="003557F8">
        <w:rPr>
          <w:rFonts w:ascii="Garamond" w:hAnsi="Garamond"/>
          <w:lang w:val="en-US"/>
        </w:rPr>
        <w:t>Despite this, many investors and some policymakers disagree that this unprecedented stimulus by the U.S. and other industrialized economies will be sustainable, as it risks sparking government debt crises and ensuing rises in inflation.</w:t>
      </w:r>
      <w:r w:rsidR="008B34DB">
        <w:rPr>
          <w:rFonts w:ascii="Garamond" w:hAnsi="Garamond"/>
          <w:lang w:val="en-US"/>
        </w:rPr>
        <w:t xml:space="preserve"> If either of these occur markets could lose confidence in the ability of governments to successfully manage the subsequent recession and asset prices could collapse considerably.</w:t>
      </w:r>
    </w:p>
    <w:p w14:paraId="7CB9778C" w14:textId="77777777" w:rsidR="006409BA" w:rsidRPr="00E94F5E" w:rsidRDefault="006409BA" w:rsidP="00CC207B">
      <w:pPr>
        <w:spacing w:line="276" w:lineRule="auto"/>
        <w:ind w:left="360"/>
        <w:rPr>
          <w:rFonts w:ascii="Garamond" w:hAnsi="Garamond"/>
          <w:sz w:val="40"/>
          <w:szCs w:val="40"/>
          <w:u w:val="single"/>
          <w:lang w:val="en-US"/>
        </w:rPr>
        <w:sectPr w:rsidR="006409BA" w:rsidRPr="00E94F5E" w:rsidSect="00D50498">
          <w:pgSz w:w="11900" w:h="16840"/>
          <w:pgMar w:top="1418" w:right="1440" w:bottom="1134" w:left="1440" w:header="709" w:footer="709" w:gutter="0"/>
          <w:cols w:space="708"/>
          <w:docGrid w:linePitch="360"/>
        </w:sectPr>
      </w:pPr>
    </w:p>
    <w:p w14:paraId="64CE728B" w14:textId="52756DDD" w:rsidR="00F431D6" w:rsidRPr="00A5448E" w:rsidRDefault="009628DB" w:rsidP="00973741">
      <w:pPr>
        <w:pStyle w:val="ListParagraph"/>
        <w:numPr>
          <w:ilvl w:val="0"/>
          <w:numId w:val="9"/>
        </w:numPr>
        <w:spacing w:line="276" w:lineRule="auto"/>
        <w:jc w:val="center"/>
        <w:rPr>
          <w:rFonts w:ascii="Garamond" w:hAnsi="Garamond"/>
          <w:sz w:val="40"/>
          <w:szCs w:val="40"/>
          <w:u w:val="single"/>
          <w:lang w:val="en-US"/>
        </w:rPr>
      </w:pPr>
      <w:r w:rsidRPr="00EC69BE">
        <w:rPr>
          <w:rFonts w:ascii="Garamond" w:hAnsi="Garamond"/>
          <w:sz w:val="40"/>
          <w:szCs w:val="40"/>
          <w:u w:val="single"/>
          <w:lang w:val="en-US"/>
        </w:rPr>
        <w:lastRenderedPageBreak/>
        <w:t xml:space="preserve">The </w:t>
      </w:r>
      <w:r w:rsidR="00B6611E" w:rsidRPr="00EC69BE">
        <w:rPr>
          <w:rFonts w:ascii="Garamond" w:hAnsi="Garamond"/>
          <w:sz w:val="40"/>
          <w:szCs w:val="40"/>
          <w:u w:val="single"/>
          <w:lang w:val="en-US"/>
        </w:rPr>
        <w:t>Future</w:t>
      </w:r>
    </w:p>
    <w:p w14:paraId="12513281" w14:textId="77777777" w:rsidR="00A5448E" w:rsidRDefault="00A5448E" w:rsidP="00973741">
      <w:pPr>
        <w:spacing w:line="276" w:lineRule="auto"/>
        <w:jc w:val="both"/>
        <w:rPr>
          <w:rFonts w:ascii="Garamond" w:hAnsi="Garamond"/>
          <w:lang w:val="en-US"/>
        </w:rPr>
      </w:pPr>
    </w:p>
    <w:p w14:paraId="59E47646" w14:textId="28D45966" w:rsidR="00A5448E" w:rsidRDefault="00FF28B4" w:rsidP="00973741">
      <w:pPr>
        <w:spacing w:line="276" w:lineRule="auto"/>
        <w:jc w:val="both"/>
        <w:rPr>
          <w:rFonts w:ascii="Garamond" w:hAnsi="Garamond"/>
          <w:lang w:val="en-US"/>
        </w:rPr>
      </w:pPr>
      <w:r>
        <w:rPr>
          <w:rFonts w:ascii="Garamond" w:hAnsi="Garamond"/>
          <w:lang w:val="en-US"/>
        </w:rPr>
        <w:t>Going forward, economic effects and responses will change with the evolution of the pandemic</w:t>
      </w:r>
      <w:r w:rsidR="00C27FB1">
        <w:rPr>
          <w:rFonts w:ascii="Garamond" w:hAnsi="Garamond"/>
          <w:lang w:val="en-US"/>
        </w:rPr>
        <w:t xml:space="preserve"> and policymakers</w:t>
      </w:r>
      <w:r w:rsidR="006F5A9A">
        <w:rPr>
          <w:rFonts w:ascii="Garamond" w:hAnsi="Garamond"/>
          <w:lang w:val="en-US"/>
        </w:rPr>
        <w:t>’</w:t>
      </w:r>
      <w:r w:rsidR="00C27FB1">
        <w:rPr>
          <w:rFonts w:ascii="Garamond" w:hAnsi="Garamond"/>
          <w:lang w:val="en-US"/>
        </w:rPr>
        <w:t xml:space="preserve"> </w:t>
      </w:r>
      <w:r w:rsidR="00557065">
        <w:rPr>
          <w:rFonts w:ascii="Garamond" w:hAnsi="Garamond"/>
          <w:lang w:val="en-US"/>
        </w:rPr>
        <w:t>attempts</w:t>
      </w:r>
      <w:r w:rsidR="00C27FB1">
        <w:rPr>
          <w:rFonts w:ascii="Garamond" w:hAnsi="Garamond"/>
          <w:lang w:val="en-US"/>
        </w:rPr>
        <w:t xml:space="preserve"> to </w:t>
      </w:r>
      <w:r w:rsidR="004D0491">
        <w:rPr>
          <w:rFonts w:ascii="Garamond" w:hAnsi="Garamond"/>
          <w:lang w:val="en-US"/>
        </w:rPr>
        <w:t>monitor and contain</w:t>
      </w:r>
      <w:r w:rsidR="002B42F0">
        <w:rPr>
          <w:rFonts w:ascii="Garamond" w:hAnsi="Garamond"/>
          <w:lang w:val="en-US"/>
        </w:rPr>
        <w:t xml:space="preserve"> it</w:t>
      </w:r>
      <w:r>
        <w:rPr>
          <w:rFonts w:ascii="Garamond" w:hAnsi="Garamond"/>
          <w:lang w:val="en-US"/>
        </w:rPr>
        <w:t xml:space="preserve">. </w:t>
      </w:r>
      <w:r w:rsidR="00B25797">
        <w:rPr>
          <w:rFonts w:ascii="Garamond" w:hAnsi="Garamond"/>
          <w:lang w:val="en-US"/>
        </w:rPr>
        <w:t xml:space="preserve">The foremost priority remains minimizing </w:t>
      </w:r>
      <w:r w:rsidR="00B029BB">
        <w:rPr>
          <w:rFonts w:ascii="Garamond" w:hAnsi="Garamond"/>
          <w:lang w:val="en-US"/>
        </w:rPr>
        <w:t xml:space="preserve">the </w:t>
      </w:r>
      <w:r w:rsidR="00B25797">
        <w:rPr>
          <w:rFonts w:ascii="Garamond" w:hAnsi="Garamond"/>
          <w:lang w:val="en-US"/>
        </w:rPr>
        <w:t xml:space="preserve">loss of lives, and the combination of fiscal and monetary measures will have to adapt as economically necessary and politically possible to </w:t>
      </w:r>
      <w:r w:rsidR="003F56D1">
        <w:rPr>
          <w:rFonts w:ascii="Garamond" w:hAnsi="Garamond"/>
          <w:lang w:val="en-US"/>
        </w:rPr>
        <w:t xml:space="preserve">sustain </w:t>
      </w:r>
      <w:r w:rsidR="004D3EDE">
        <w:rPr>
          <w:rFonts w:ascii="Garamond" w:hAnsi="Garamond"/>
          <w:lang w:val="en-US"/>
        </w:rPr>
        <w:t>incomes and revenues until the lockdowns can be lifted.</w:t>
      </w:r>
    </w:p>
    <w:p w14:paraId="0CC40E93" w14:textId="586FD599" w:rsidR="00E46E74" w:rsidRDefault="00E46E74" w:rsidP="00973741">
      <w:pPr>
        <w:spacing w:line="276" w:lineRule="auto"/>
        <w:jc w:val="both"/>
        <w:rPr>
          <w:rFonts w:ascii="Garamond" w:hAnsi="Garamond"/>
          <w:lang w:val="en-US"/>
        </w:rPr>
      </w:pPr>
    </w:p>
    <w:p w14:paraId="55623143" w14:textId="53C6A038" w:rsidR="00E46E74" w:rsidRDefault="004541B0" w:rsidP="00973741">
      <w:pPr>
        <w:spacing w:line="276" w:lineRule="auto"/>
        <w:jc w:val="both"/>
        <w:rPr>
          <w:rFonts w:ascii="Garamond" w:hAnsi="Garamond"/>
          <w:lang w:val="en-US"/>
        </w:rPr>
      </w:pPr>
      <w:r>
        <w:rPr>
          <w:rFonts w:ascii="Garamond" w:hAnsi="Garamond"/>
          <w:lang w:val="en-US"/>
        </w:rPr>
        <w:t xml:space="preserve">In many countries, the interest rates on long-term debt remain far below expected growth in nominal GDP and there is room for stimulus to provoke positive multiplier effects. Therefore, taking on government debt </w:t>
      </w:r>
      <w:r w:rsidR="00A17F87">
        <w:rPr>
          <w:rFonts w:ascii="Garamond" w:hAnsi="Garamond"/>
          <w:lang w:val="en-US"/>
        </w:rPr>
        <w:t>to finance</w:t>
      </w:r>
      <w:r w:rsidR="00542802">
        <w:rPr>
          <w:rFonts w:ascii="Garamond" w:hAnsi="Garamond"/>
          <w:lang w:val="en-US"/>
        </w:rPr>
        <w:t xml:space="preserve"> deficit spending </w:t>
      </w:r>
      <w:r>
        <w:rPr>
          <w:rFonts w:ascii="Garamond" w:hAnsi="Garamond"/>
          <w:lang w:val="en-US"/>
        </w:rPr>
        <w:t xml:space="preserve">is likely to be manageable, even if central banks begin to offload assets on their balance sheets by selling public debt, a move which must </w:t>
      </w:r>
      <w:r w:rsidR="00D36BA6">
        <w:rPr>
          <w:rFonts w:ascii="Garamond" w:hAnsi="Garamond"/>
          <w:lang w:val="en-US"/>
        </w:rPr>
        <w:t xml:space="preserve">eventually </w:t>
      </w:r>
      <w:r>
        <w:rPr>
          <w:rFonts w:ascii="Garamond" w:hAnsi="Garamond"/>
          <w:lang w:val="en-US"/>
        </w:rPr>
        <w:t>increase bond yields and the costs of financing public debt.</w:t>
      </w:r>
    </w:p>
    <w:p w14:paraId="70C6D4C4" w14:textId="16DD5DA4" w:rsidR="00E46E74" w:rsidRDefault="00E46E74" w:rsidP="00973741">
      <w:pPr>
        <w:spacing w:line="276" w:lineRule="auto"/>
        <w:jc w:val="both"/>
        <w:rPr>
          <w:rFonts w:ascii="Garamond" w:hAnsi="Garamond"/>
          <w:lang w:val="en-US"/>
        </w:rPr>
      </w:pPr>
    </w:p>
    <w:p w14:paraId="455E0890" w14:textId="519598C3" w:rsidR="00E46E74" w:rsidRDefault="00413BE2" w:rsidP="00973741">
      <w:pPr>
        <w:spacing w:line="276" w:lineRule="auto"/>
        <w:jc w:val="both"/>
        <w:rPr>
          <w:rFonts w:ascii="Garamond" w:hAnsi="Garamond"/>
          <w:lang w:val="en-US"/>
        </w:rPr>
      </w:pPr>
      <w:r>
        <w:rPr>
          <w:rFonts w:ascii="Garamond" w:hAnsi="Garamond"/>
          <w:lang w:val="en-US"/>
        </w:rPr>
        <w:t>M</w:t>
      </w:r>
      <w:r w:rsidR="000D6222">
        <w:rPr>
          <w:rFonts w:ascii="Garamond" w:hAnsi="Garamond"/>
          <w:lang w:val="en-US"/>
        </w:rPr>
        <w:t>ixed supply and demand effects could cause inflation to rise</w:t>
      </w:r>
      <w:r w:rsidR="00DC7EDD">
        <w:rPr>
          <w:rFonts w:ascii="Garamond" w:hAnsi="Garamond"/>
          <w:lang w:val="en-US"/>
        </w:rPr>
        <w:t>. For example, if supply chain disruptions continue while consumers increase spending from government transfers, then this could undermine direct fiscal stimulus</w:t>
      </w:r>
      <w:r w:rsidR="00D14A22">
        <w:rPr>
          <w:rFonts w:ascii="Garamond" w:hAnsi="Garamond"/>
          <w:lang w:val="en-US"/>
        </w:rPr>
        <w:t xml:space="preserve"> because </w:t>
      </w:r>
      <w:r w:rsidR="00DC7EDD">
        <w:rPr>
          <w:rFonts w:ascii="Garamond" w:hAnsi="Garamond"/>
          <w:lang w:val="en-US"/>
        </w:rPr>
        <w:t>inflation</w:t>
      </w:r>
      <w:r w:rsidR="000D6222">
        <w:rPr>
          <w:rFonts w:ascii="Garamond" w:hAnsi="Garamond"/>
          <w:lang w:val="en-US"/>
        </w:rPr>
        <w:t xml:space="preserve"> </w:t>
      </w:r>
      <w:r w:rsidR="00DC7EDD">
        <w:rPr>
          <w:rFonts w:ascii="Garamond" w:hAnsi="Garamond"/>
          <w:lang w:val="en-US"/>
        </w:rPr>
        <w:t>is</w:t>
      </w:r>
      <w:r w:rsidR="00525B8C">
        <w:rPr>
          <w:rFonts w:ascii="Garamond" w:hAnsi="Garamond"/>
          <w:lang w:val="en-US"/>
        </w:rPr>
        <w:t xml:space="preserve"> likely </w:t>
      </w:r>
      <w:r w:rsidR="00D0380D">
        <w:rPr>
          <w:rFonts w:ascii="Garamond" w:hAnsi="Garamond"/>
          <w:lang w:val="en-US"/>
        </w:rPr>
        <w:t>to put upward pressure on interest rates</w:t>
      </w:r>
      <w:r w:rsidR="00C54960">
        <w:rPr>
          <w:rFonts w:ascii="Garamond" w:hAnsi="Garamond"/>
          <w:lang w:val="en-US"/>
        </w:rPr>
        <w:t xml:space="preserve">, which </w:t>
      </w:r>
      <w:r w:rsidR="00D0380D">
        <w:rPr>
          <w:rFonts w:ascii="Garamond" w:hAnsi="Garamond"/>
          <w:lang w:val="en-US"/>
        </w:rPr>
        <w:t>makes</w:t>
      </w:r>
      <w:r w:rsidR="00525B8C">
        <w:rPr>
          <w:rFonts w:ascii="Garamond" w:hAnsi="Garamond"/>
          <w:lang w:val="en-US"/>
        </w:rPr>
        <w:t xml:space="preserve"> long-term public financing</w:t>
      </w:r>
      <w:r w:rsidR="00D0380D">
        <w:rPr>
          <w:rFonts w:ascii="Garamond" w:hAnsi="Garamond"/>
          <w:lang w:val="en-US"/>
        </w:rPr>
        <w:t xml:space="preserve"> more expensive</w:t>
      </w:r>
      <w:r w:rsidR="00525B8C">
        <w:rPr>
          <w:rFonts w:ascii="Garamond" w:hAnsi="Garamond"/>
          <w:lang w:val="en-US"/>
        </w:rPr>
        <w:t>.</w:t>
      </w:r>
    </w:p>
    <w:p w14:paraId="731246EE" w14:textId="1F380D5A" w:rsidR="00413BE2" w:rsidRDefault="00413BE2" w:rsidP="00973741">
      <w:pPr>
        <w:spacing w:line="276" w:lineRule="auto"/>
        <w:jc w:val="both"/>
        <w:rPr>
          <w:rFonts w:ascii="Garamond" w:hAnsi="Garamond"/>
          <w:lang w:val="en-US"/>
        </w:rPr>
      </w:pPr>
    </w:p>
    <w:p w14:paraId="6B7A20CC" w14:textId="010D592A" w:rsidR="00E46E74" w:rsidRDefault="00413BE2" w:rsidP="00973741">
      <w:pPr>
        <w:spacing w:line="276" w:lineRule="auto"/>
        <w:jc w:val="both"/>
        <w:rPr>
          <w:rFonts w:ascii="Garamond" w:hAnsi="Garamond"/>
          <w:lang w:val="en-US"/>
        </w:rPr>
      </w:pPr>
      <w:r>
        <w:rPr>
          <w:rFonts w:ascii="Garamond" w:hAnsi="Garamond"/>
          <w:lang w:val="en-US"/>
        </w:rPr>
        <w:t>However, three countervailing factors are likely to limit inflation in this instance. First, inflation expectations facing most major central banks are already at or below inflation targets.</w:t>
      </w:r>
      <w:r w:rsidR="0053062F">
        <w:rPr>
          <w:rFonts w:ascii="Garamond" w:hAnsi="Garamond"/>
          <w:lang w:val="en-US"/>
        </w:rPr>
        <w:t xml:space="preserve"> Second, the collapse in the oil price keeps headline inflation low. </w:t>
      </w:r>
      <w:r w:rsidR="001F50FE">
        <w:rPr>
          <w:rFonts w:ascii="Garamond" w:hAnsi="Garamond"/>
          <w:lang w:val="en-US"/>
        </w:rPr>
        <w:t xml:space="preserve">These two factors combined temper any temporary inflation shocks as a consequence of </w:t>
      </w:r>
      <w:r w:rsidR="001105E3">
        <w:rPr>
          <w:rFonts w:ascii="Garamond" w:hAnsi="Garamond"/>
          <w:lang w:val="en-US"/>
        </w:rPr>
        <w:t xml:space="preserve">the </w:t>
      </w:r>
      <w:r w:rsidR="001F50FE">
        <w:rPr>
          <w:rFonts w:ascii="Garamond" w:hAnsi="Garamond"/>
          <w:lang w:val="en-US"/>
        </w:rPr>
        <w:t>fiscal stimulus. The third reason is that the fiscal stimulus due to the disruptions from the coronavirus are more likely to end sooner than those following the 2008 global financial crisis.</w:t>
      </w:r>
    </w:p>
    <w:p w14:paraId="782258FA" w14:textId="58BC5BEA" w:rsidR="00B917C2" w:rsidRDefault="00B917C2" w:rsidP="00973741">
      <w:pPr>
        <w:spacing w:line="276" w:lineRule="auto"/>
        <w:jc w:val="both"/>
        <w:rPr>
          <w:rFonts w:ascii="Garamond" w:hAnsi="Garamond"/>
          <w:lang w:val="en-US"/>
        </w:rPr>
      </w:pPr>
    </w:p>
    <w:p w14:paraId="2405EFA5" w14:textId="18B98765" w:rsidR="00D50417" w:rsidRDefault="00161C73" w:rsidP="00973741">
      <w:pPr>
        <w:spacing w:line="276" w:lineRule="auto"/>
        <w:jc w:val="both"/>
        <w:rPr>
          <w:rFonts w:ascii="Garamond" w:hAnsi="Garamond"/>
          <w:lang w:val="en-US"/>
        </w:rPr>
      </w:pPr>
      <w:r w:rsidRPr="005C46F7">
        <w:rPr>
          <w:rFonts w:ascii="Garamond" w:hAnsi="Garamond"/>
          <w:lang w:val="en-US"/>
        </w:rPr>
        <w:t>In the long</w:t>
      </w:r>
      <w:r>
        <w:rPr>
          <w:rFonts w:ascii="Garamond" w:hAnsi="Garamond"/>
          <w:lang w:val="en-US"/>
        </w:rPr>
        <w:t>er</w:t>
      </w:r>
      <w:r w:rsidRPr="005C46F7">
        <w:rPr>
          <w:rFonts w:ascii="Garamond" w:hAnsi="Garamond"/>
          <w:lang w:val="en-US"/>
        </w:rPr>
        <w:t xml:space="preserve"> run, two economic impacts are likely.</w:t>
      </w:r>
      <w:r>
        <w:rPr>
          <w:rFonts w:ascii="Garamond" w:hAnsi="Garamond"/>
          <w:lang w:val="en-US"/>
        </w:rPr>
        <w:t xml:space="preserve"> </w:t>
      </w:r>
      <w:r w:rsidRPr="005C46F7">
        <w:rPr>
          <w:rFonts w:ascii="Garamond" w:hAnsi="Garamond"/>
          <w:lang w:val="en-US"/>
        </w:rPr>
        <w:t xml:space="preserve">First, supply chains, which are already </w:t>
      </w:r>
      <w:r w:rsidR="003F6626">
        <w:rPr>
          <w:rFonts w:ascii="Garamond" w:hAnsi="Garamond"/>
          <w:lang w:val="en-US"/>
        </w:rPr>
        <w:t>under strain</w:t>
      </w:r>
      <w:r w:rsidRPr="005C46F7">
        <w:rPr>
          <w:rFonts w:ascii="Garamond" w:hAnsi="Garamond"/>
          <w:lang w:val="en-US"/>
        </w:rPr>
        <w:t xml:space="preserve"> amid the U.S.-China trade dispute, are likely to further shorten or diversify.</w:t>
      </w:r>
      <w:r>
        <w:rPr>
          <w:rFonts w:ascii="Garamond" w:hAnsi="Garamond"/>
          <w:lang w:val="en-US"/>
        </w:rPr>
        <w:t xml:space="preserve"> </w:t>
      </w:r>
      <w:r w:rsidR="00E02EFB">
        <w:rPr>
          <w:rFonts w:ascii="Garamond" w:hAnsi="Garamond"/>
          <w:lang w:val="en-US"/>
        </w:rPr>
        <w:t>Calling for a new development model</w:t>
      </w:r>
      <w:r w:rsidR="00833BA2">
        <w:rPr>
          <w:rFonts w:ascii="Garamond" w:hAnsi="Garamond"/>
          <w:lang w:val="en-US"/>
        </w:rPr>
        <w:t xml:space="preserve">, French </w:t>
      </w:r>
      <w:r w:rsidR="00F27967">
        <w:rPr>
          <w:rFonts w:ascii="Garamond" w:hAnsi="Garamond"/>
          <w:lang w:val="en-US"/>
        </w:rPr>
        <w:t>P</w:t>
      </w:r>
      <w:r w:rsidR="00833BA2">
        <w:rPr>
          <w:rFonts w:ascii="Garamond" w:hAnsi="Garamond"/>
          <w:lang w:val="en-US"/>
        </w:rPr>
        <w:t xml:space="preserve">resident </w:t>
      </w:r>
      <w:r w:rsidR="006E6C65">
        <w:rPr>
          <w:rFonts w:ascii="Garamond" w:hAnsi="Garamond"/>
          <w:lang w:val="en-US"/>
        </w:rPr>
        <w:t>Emmanuel</w:t>
      </w:r>
      <w:r w:rsidR="00E73557">
        <w:rPr>
          <w:rFonts w:ascii="Garamond" w:hAnsi="Garamond"/>
          <w:lang w:val="en-US"/>
        </w:rPr>
        <w:t xml:space="preserve"> </w:t>
      </w:r>
      <w:r w:rsidR="00833BA2">
        <w:rPr>
          <w:rFonts w:ascii="Garamond" w:hAnsi="Garamond"/>
          <w:lang w:val="en-US"/>
        </w:rPr>
        <w:t xml:space="preserve">Macron </w:t>
      </w:r>
      <w:r w:rsidR="00D50417">
        <w:rPr>
          <w:rFonts w:ascii="Garamond" w:hAnsi="Garamond"/>
          <w:lang w:val="en-US"/>
        </w:rPr>
        <w:t xml:space="preserve">has questioned the market-liberal economic </w:t>
      </w:r>
      <w:r w:rsidR="009B3CE6">
        <w:rPr>
          <w:rFonts w:ascii="Garamond" w:hAnsi="Garamond"/>
          <w:lang w:val="en-US"/>
        </w:rPr>
        <w:t>logic</w:t>
      </w:r>
      <w:r w:rsidR="00D50417">
        <w:rPr>
          <w:rFonts w:ascii="Garamond" w:hAnsi="Garamond"/>
          <w:lang w:val="en-US"/>
        </w:rPr>
        <w:t xml:space="preserve"> that has been pursued for decades and which </w:t>
      </w:r>
      <w:r w:rsidR="00E061D9">
        <w:rPr>
          <w:rFonts w:ascii="Garamond" w:hAnsi="Garamond"/>
          <w:lang w:val="en-US"/>
        </w:rPr>
        <w:t>he claims is</w:t>
      </w:r>
      <w:r w:rsidR="00D50417">
        <w:rPr>
          <w:rFonts w:ascii="Garamond" w:hAnsi="Garamond"/>
          <w:lang w:val="en-US"/>
        </w:rPr>
        <w:t xml:space="preserve"> now “revealing its flaws.” French </w:t>
      </w:r>
      <w:r w:rsidR="00C1355C">
        <w:rPr>
          <w:rFonts w:ascii="Garamond" w:hAnsi="Garamond"/>
          <w:lang w:val="en-US"/>
        </w:rPr>
        <w:t>m</w:t>
      </w:r>
      <w:r w:rsidR="00D50417">
        <w:rPr>
          <w:rFonts w:ascii="Garamond" w:hAnsi="Garamond"/>
          <w:lang w:val="en-US"/>
        </w:rPr>
        <w:t xml:space="preserve">inister </w:t>
      </w:r>
      <w:r w:rsidR="00166B62">
        <w:rPr>
          <w:rFonts w:ascii="Garamond" w:hAnsi="Garamond"/>
          <w:lang w:val="en-US"/>
        </w:rPr>
        <w:t xml:space="preserve">of </w:t>
      </w:r>
      <w:r w:rsidR="00C1355C">
        <w:rPr>
          <w:rFonts w:ascii="Garamond" w:hAnsi="Garamond"/>
          <w:lang w:val="en-US"/>
        </w:rPr>
        <w:t>e</w:t>
      </w:r>
      <w:r w:rsidR="00166B62">
        <w:rPr>
          <w:rFonts w:ascii="Garamond" w:hAnsi="Garamond"/>
          <w:lang w:val="en-US"/>
        </w:rPr>
        <w:t xml:space="preserve">conomy and </w:t>
      </w:r>
      <w:r w:rsidR="00C1355C">
        <w:rPr>
          <w:rFonts w:ascii="Garamond" w:hAnsi="Garamond"/>
          <w:lang w:val="en-US"/>
        </w:rPr>
        <w:t>f</w:t>
      </w:r>
      <w:r w:rsidR="00166B62">
        <w:rPr>
          <w:rFonts w:ascii="Garamond" w:hAnsi="Garamond"/>
          <w:lang w:val="en-US"/>
        </w:rPr>
        <w:t xml:space="preserve">inance, </w:t>
      </w:r>
      <w:r w:rsidR="00D50417">
        <w:rPr>
          <w:rFonts w:ascii="Garamond" w:hAnsi="Garamond"/>
          <w:lang w:val="en-US"/>
        </w:rPr>
        <w:t>Bruno Le Maire</w:t>
      </w:r>
      <w:r w:rsidR="00166B62">
        <w:rPr>
          <w:rFonts w:ascii="Garamond" w:hAnsi="Garamond"/>
          <w:lang w:val="en-US"/>
        </w:rPr>
        <w:t>,</w:t>
      </w:r>
      <w:r w:rsidR="00D50417">
        <w:rPr>
          <w:rFonts w:ascii="Garamond" w:hAnsi="Garamond"/>
          <w:lang w:val="en-US"/>
        </w:rPr>
        <w:t xml:space="preserve"> </w:t>
      </w:r>
      <w:r w:rsidR="003E267E">
        <w:rPr>
          <w:rFonts w:ascii="Garamond" w:hAnsi="Garamond"/>
          <w:lang w:val="en-US"/>
        </w:rPr>
        <w:t xml:space="preserve">has </w:t>
      </w:r>
      <w:r w:rsidR="00D50417">
        <w:rPr>
          <w:rFonts w:ascii="Garamond" w:hAnsi="Garamond"/>
          <w:lang w:val="en-US"/>
        </w:rPr>
        <w:t>added that “</w:t>
      </w:r>
      <w:r w:rsidR="00D50417" w:rsidRPr="00D50417">
        <w:rPr>
          <w:rFonts w:ascii="Garamond" w:hAnsi="Garamond"/>
          <w:lang w:val="en-US"/>
        </w:rPr>
        <w:t>In the long term we cannot depend on Asia, on China for goods that are strategic for us, whether in aerospace or medical sectors, or in other supply chains</w:t>
      </w:r>
      <w:r w:rsidR="00D50417">
        <w:rPr>
          <w:rFonts w:ascii="Garamond" w:hAnsi="Garamond"/>
          <w:lang w:val="en-US"/>
        </w:rPr>
        <w:t>.”</w:t>
      </w:r>
    </w:p>
    <w:p w14:paraId="02FEC387" w14:textId="77777777" w:rsidR="00D50417" w:rsidRDefault="00D50417" w:rsidP="00973741">
      <w:pPr>
        <w:spacing w:line="276" w:lineRule="auto"/>
        <w:jc w:val="both"/>
        <w:rPr>
          <w:rFonts w:ascii="Garamond" w:hAnsi="Garamond"/>
          <w:lang w:val="en-US"/>
        </w:rPr>
      </w:pPr>
    </w:p>
    <w:p w14:paraId="4D1F175E" w14:textId="1D17F9DC" w:rsidR="00B917C2" w:rsidRDefault="00161C73" w:rsidP="00973741">
      <w:pPr>
        <w:spacing w:line="276" w:lineRule="auto"/>
        <w:jc w:val="both"/>
        <w:rPr>
          <w:rFonts w:ascii="Garamond" w:hAnsi="Garamond"/>
          <w:lang w:val="en-US"/>
        </w:rPr>
      </w:pPr>
      <w:r w:rsidRPr="005C46F7">
        <w:rPr>
          <w:rFonts w:ascii="Garamond" w:hAnsi="Garamond"/>
          <w:lang w:val="en-US"/>
        </w:rPr>
        <w:t>Second, the shift towards less labor-intensive and more automation-driven production will accelerate, generating considerable unemployment and reducing consumer demand as it renders the consequences of a lack of interest in workforce training painstakingly evident, as I have argued</w:t>
      </w:r>
      <w:r>
        <w:rPr>
          <w:rFonts w:ascii="Garamond" w:hAnsi="Garamond"/>
          <w:lang w:val="en-US"/>
        </w:rPr>
        <w:t xml:space="preserve"> </w:t>
      </w:r>
      <w:r w:rsidR="00DC365B">
        <w:rPr>
          <w:rFonts w:ascii="Garamond" w:hAnsi="Garamond"/>
          <w:lang w:val="en-US"/>
        </w:rPr>
        <w:t>previously</w:t>
      </w:r>
      <w:r w:rsidRPr="005C46F7">
        <w:rPr>
          <w:rFonts w:ascii="Garamond" w:hAnsi="Garamond"/>
          <w:lang w:val="en-US"/>
        </w:rPr>
        <w:t>.</w:t>
      </w:r>
      <w:r>
        <w:rPr>
          <w:rStyle w:val="FootnoteReference"/>
          <w:rFonts w:ascii="Garamond" w:hAnsi="Garamond"/>
          <w:lang w:val="en-US"/>
        </w:rPr>
        <w:footnoteReference w:id="20"/>
      </w:r>
      <w:r>
        <w:rPr>
          <w:rFonts w:ascii="Garamond" w:hAnsi="Garamond"/>
          <w:lang w:val="en-US"/>
        </w:rPr>
        <w:t xml:space="preserve"> </w:t>
      </w:r>
    </w:p>
    <w:p w14:paraId="42644049" w14:textId="1B02F874" w:rsidR="00E954A4" w:rsidRDefault="00E954A4" w:rsidP="00973741">
      <w:pPr>
        <w:spacing w:line="276" w:lineRule="auto"/>
        <w:jc w:val="both"/>
        <w:rPr>
          <w:rFonts w:ascii="Garamond" w:hAnsi="Garamond"/>
          <w:lang w:val="en-US"/>
        </w:rPr>
      </w:pPr>
    </w:p>
    <w:p w14:paraId="5C023C00" w14:textId="1202889E" w:rsidR="00E954A4" w:rsidRDefault="00E954A4" w:rsidP="00973741">
      <w:pPr>
        <w:spacing w:line="276" w:lineRule="auto"/>
        <w:jc w:val="both"/>
        <w:rPr>
          <w:rFonts w:ascii="Garamond" w:hAnsi="Garamond"/>
          <w:lang w:val="en-US"/>
        </w:rPr>
      </w:pPr>
      <w:r w:rsidRPr="005C46F7">
        <w:rPr>
          <w:rFonts w:ascii="Garamond" w:hAnsi="Garamond"/>
          <w:lang w:val="en-US"/>
        </w:rPr>
        <w:t xml:space="preserve">Of </w:t>
      </w:r>
      <w:r>
        <w:rPr>
          <w:rFonts w:ascii="Garamond" w:hAnsi="Garamond"/>
          <w:lang w:val="en-US"/>
        </w:rPr>
        <w:t xml:space="preserve">a </w:t>
      </w:r>
      <w:r w:rsidRPr="005C46F7">
        <w:rPr>
          <w:rFonts w:ascii="Garamond" w:hAnsi="Garamond"/>
          <w:lang w:val="en-US"/>
        </w:rPr>
        <w:t xml:space="preserve">more speculative nature is whether the suppression strategy and its central principle of social isolation will lead to lasting changes in norms and habits that in turn change our societies and economies. International travel, cinemas, education, entertainment, and mass gatherings from </w:t>
      </w:r>
      <w:r w:rsidRPr="005C46F7">
        <w:rPr>
          <w:rFonts w:ascii="Garamond" w:hAnsi="Garamond"/>
          <w:lang w:val="en-US"/>
        </w:rPr>
        <w:lastRenderedPageBreak/>
        <w:t>culture and conferences to music, sport, and politics could be significantly diminished with many activities being delivered digitally by default, on platforms where algorithmic decision-making and economies of scale virtually guarantee winner-takes-all competition and exacerbate existing inequalities.</w:t>
      </w:r>
      <w:r>
        <w:rPr>
          <w:rStyle w:val="FootnoteReference"/>
          <w:rFonts w:ascii="Garamond" w:hAnsi="Garamond"/>
          <w:lang w:val="en-US"/>
        </w:rPr>
        <w:footnoteReference w:id="21"/>
      </w:r>
      <w:r w:rsidRPr="005C46F7">
        <w:rPr>
          <w:rFonts w:ascii="Garamond" w:hAnsi="Garamond"/>
          <w:lang w:val="en-US"/>
        </w:rPr>
        <w:t xml:space="preserve"> Consequently, such a migration from physical to digital would further erode local government revenues and depreciate the value of built infrastructure, from airports, airlines and hotels to theme parks, stadiums and convention centers. However, bars, cafés, and restaurants, as public places primed for leisure and basic human impulses, may be more likely to recover from the months-long confinement. Online communication, entertainment and work software are the frontline beneficiaries as our habits and routines go online.</w:t>
      </w:r>
    </w:p>
    <w:p w14:paraId="063FC3C8" w14:textId="574693D7" w:rsidR="00261BD5" w:rsidRDefault="00261BD5" w:rsidP="00973741">
      <w:pPr>
        <w:spacing w:line="276" w:lineRule="auto"/>
        <w:jc w:val="both"/>
        <w:rPr>
          <w:rFonts w:ascii="Garamond" w:hAnsi="Garamond"/>
          <w:lang w:val="en-US"/>
        </w:rPr>
      </w:pPr>
    </w:p>
    <w:p w14:paraId="5201399F" w14:textId="4CC8F0EA" w:rsidR="005C36B6" w:rsidRDefault="00261BD5" w:rsidP="00973741">
      <w:pPr>
        <w:spacing w:line="276" w:lineRule="auto"/>
        <w:jc w:val="both"/>
        <w:rPr>
          <w:rFonts w:ascii="Garamond" w:hAnsi="Garamond"/>
          <w:lang w:val="en-US"/>
        </w:rPr>
      </w:pPr>
      <w:r w:rsidRPr="00F37256">
        <w:rPr>
          <w:rFonts w:ascii="Garamond" w:hAnsi="Garamond"/>
          <w:lang w:val="en-US"/>
        </w:rPr>
        <w:t xml:space="preserve">In the longer term, emergency measures may also provide opportunities for governments to take on a larger role in the economy, for instance increasing the quality and quantity of basic safety nets or public healthcare. A risk remains whether leaders will seize the opportunity to monitor and contain the virus to grab power, increase surveillance, and track people’s every move in person and on the internet, or </w:t>
      </w:r>
      <w:r>
        <w:rPr>
          <w:rFonts w:ascii="Garamond" w:hAnsi="Garamond"/>
          <w:lang w:val="en-US"/>
        </w:rPr>
        <w:t>to use</w:t>
      </w:r>
      <w:r w:rsidRPr="00F37256">
        <w:rPr>
          <w:rFonts w:ascii="Garamond" w:hAnsi="Garamond"/>
          <w:lang w:val="en-US"/>
        </w:rPr>
        <w:t xml:space="preserve"> a national emergency to </w:t>
      </w:r>
      <w:r w:rsidR="00BC01B8">
        <w:rPr>
          <w:rFonts w:ascii="Garamond" w:hAnsi="Garamond"/>
          <w:lang w:val="en-US"/>
        </w:rPr>
        <w:t>suspend</w:t>
      </w:r>
      <w:r w:rsidRPr="00F37256">
        <w:rPr>
          <w:rFonts w:ascii="Garamond" w:hAnsi="Garamond"/>
          <w:lang w:val="en-US"/>
        </w:rPr>
        <w:t xml:space="preserve"> elections</w:t>
      </w:r>
      <w:r w:rsidR="00BC01B8">
        <w:rPr>
          <w:rFonts w:ascii="Garamond" w:hAnsi="Garamond"/>
          <w:lang w:val="en-US"/>
        </w:rPr>
        <w:t xml:space="preserve"> indefinitely</w:t>
      </w:r>
      <w:r w:rsidRPr="00F37256">
        <w:rPr>
          <w:rFonts w:ascii="Garamond" w:hAnsi="Garamond"/>
          <w:lang w:val="en-US"/>
        </w:rPr>
        <w:t>.</w:t>
      </w:r>
    </w:p>
    <w:p w14:paraId="63315506" w14:textId="77777777" w:rsidR="00261BD5" w:rsidRDefault="00261BD5" w:rsidP="00973741">
      <w:pPr>
        <w:spacing w:line="276" w:lineRule="auto"/>
        <w:jc w:val="both"/>
        <w:rPr>
          <w:rFonts w:ascii="Garamond" w:hAnsi="Garamond"/>
          <w:lang w:val="en-US"/>
        </w:rPr>
      </w:pPr>
    </w:p>
    <w:p w14:paraId="3C320878" w14:textId="41A945B5" w:rsidR="005C36B6" w:rsidRDefault="005C36B6" w:rsidP="00973741">
      <w:pPr>
        <w:spacing w:line="276" w:lineRule="auto"/>
        <w:jc w:val="both"/>
        <w:rPr>
          <w:rFonts w:ascii="Garamond" w:hAnsi="Garamond"/>
          <w:lang w:val="en-US"/>
        </w:rPr>
      </w:pPr>
      <w:r w:rsidRPr="002C00CA">
        <w:rPr>
          <w:rFonts w:ascii="Garamond" w:hAnsi="Garamond"/>
          <w:lang w:val="en-US"/>
        </w:rPr>
        <w:t xml:space="preserve">Until a vaccine is developed, which will take at least several months if not a year, many strict measures will remain in force. Societies will have to remain willing to persevere and repeatedly implement suppression strategies in the face of demanding and demoralizing conditions, perhaps for over a year if they are to completely suppress the pandemic as much modelling suggests. It remains an open question whether societies will be willing, let alone able, to tolerate this prospect in the face of indefinite confinements and a lack of hope or opportunity that our lives will return to normal. On March 23, ten days after declaring a national emergency, President Trump said that “we can’t have the cure be worse than the problem.” </w:t>
      </w:r>
      <w:r w:rsidR="006A0880">
        <w:rPr>
          <w:rFonts w:ascii="Garamond" w:hAnsi="Garamond"/>
          <w:lang w:val="en-US"/>
        </w:rPr>
        <w:t>Similarly</w:t>
      </w:r>
      <w:r w:rsidR="006A0880" w:rsidRPr="006A0880">
        <w:rPr>
          <w:rFonts w:ascii="Garamond" w:hAnsi="Garamond"/>
          <w:lang w:val="en-US"/>
        </w:rPr>
        <w:t>, Brazil's President Jair Bolsonaro</w:t>
      </w:r>
      <w:r w:rsidR="00876BC4">
        <w:rPr>
          <w:rFonts w:ascii="Garamond" w:hAnsi="Garamond"/>
          <w:lang w:val="en-US"/>
        </w:rPr>
        <w:t>, who has called the pandemic a “fantasy” created by the media,</w:t>
      </w:r>
      <w:r w:rsidR="004006E9">
        <w:rPr>
          <w:rStyle w:val="FootnoteReference"/>
          <w:rFonts w:ascii="Garamond" w:hAnsi="Garamond"/>
          <w:lang w:val="en-US"/>
        </w:rPr>
        <w:footnoteReference w:id="22"/>
      </w:r>
      <w:r w:rsidR="006A0880" w:rsidRPr="006A0880">
        <w:rPr>
          <w:rFonts w:ascii="Garamond" w:hAnsi="Garamond"/>
          <w:lang w:val="en-US"/>
        </w:rPr>
        <w:t xml:space="preserve"> </w:t>
      </w:r>
      <w:r w:rsidR="009729AA">
        <w:rPr>
          <w:rFonts w:ascii="Garamond" w:hAnsi="Garamond"/>
          <w:lang w:val="en-US"/>
        </w:rPr>
        <w:t xml:space="preserve">questioned </w:t>
      </w:r>
      <w:r w:rsidR="00BA1975">
        <w:rPr>
          <w:rFonts w:ascii="Garamond" w:hAnsi="Garamond"/>
          <w:lang w:val="en-US"/>
        </w:rPr>
        <w:t>Brazil’s</w:t>
      </w:r>
      <w:r w:rsidR="008A657E">
        <w:rPr>
          <w:rFonts w:ascii="Garamond" w:hAnsi="Garamond"/>
          <w:lang w:val="en-US"/>
        </w:rPr>
        <w:t xml:space="preserve"> </w:t>
      </w:r>
      <w:r w:rsidR="009729AA">
        <w:rPr>
          <w:rFonts w:ascii="Garamond" w:hAnsi="Garamond"/>
          <w:lang w:val="en-US"/>
        </w:rPr>
        <w:t>quarantine measures</w:t>
      </w:r>
      <w:r w:rsidR="00FE461A">
        <w:rPr>
          <w:rFonts w:ascii="Garamond" w:hAnsi="Garamond"/>
          <w:lang w:val="en-US"/>
        </w:rPr>
        <w:t>, saying</w:t>
      </w:r>
      <w:r w:rsidR="006A0880" w:rsidRPr="006A0880">
        <w:rPr>
          <w:rFonts w:ascii="Garamond" w:hAnsi="Garamond"/>
          <w:lang w:val="en-US"/>
        </w:rPr>
        <w:t xml:space="preserve"> </w:t>
      </w:r>
      <w:r w:rsidR="00A449A1">
        <w:rPr>
          <w:rFonts w:ascii="Garamond" w:hAnsi="Garamond"/>
          <w:lang w:val="en-US"/>
        </w:rPr>
        <w:t>“</w:t>
      </w:r>
      <w:r w:rsidR="00E979A0" w:rsidRPr="00E979A0">
        <w:rPr>
          <w:rFonts w:ascii="Garamond" w:hAnsi="Garamond"/>
          <w:lang w:val="en-US"/>
        </w:rPr>
        <w:t>if you don't die of the disease, you starve,</w:t>
      </w:r>
      <w:r w:rsidR="00E419A8">
        <w:rPr>
          <w:rFonts w:ascii="Garamond" w:hAnsi="Garamond"/>
          <w:lang w:val="en-US"/>
        </w:rPr>
        <w:t>” and “</w:t>
      </w:r>
      <w:r w:rsidR="0078212E" w:rsidRPr="0078212E">
        <w:rPr>
          <w:rFonts w:ascii="Garamond" w:hAnsi="Garamond"/>
          <w:lang w:val="en-US"/>
        </w:rPr>
        <w:t>Brazil cannot stop or we'll turn into Venezuela</w:t>
      </w:r>
      <w:r w:rsidR="0078212E">
        <w:rPr>
          <w:rFonts w:ascii="Garamond" w:hAnsi="Garamond"/>
          <w:lang w:val="en-US"/>
        </w:rPr>
        <w:t>.</w:t>
      </w:r>
      <w:r w:rsidR="00A449A1">
        <w:rPr>
          <w:rFonts w:ascii="Garamond" w:hAnsi="Garamond"/>
          <w:lang w:val="en-US"/>
        </w:rPr>
        <w:t>”</w:t>
      </w:r>
      <w:r w:rsidR="00506D44">
        <w:rPr>
          <w:rStyle w:val="FootnoteReference"/>
          <w:rFonts w:ascii="Garamond" w:hAnsi="Garamond"/>
          <w:lang w:val="en-US"/>
        </w:rPr>
        <w:footnoteReference w:id="23"/>
      </w:r>
      <w:r w:rsidR="006A0880" w:rsidRPr="006A0880">
        <w:rPr>
          <w:rFonts w:ascii="Garamond" w:hAnsi="Garamond"/>
          <w:lang w:val="en-US"/>
        </w:rPr>
        <w:t xml:space="preserve"> </w:t>
      </w:r>
      <w:r w:rsidRPr="002C00CA">
        <w:rPr>
          <w:rFonts w:ascii="Garamond" w:hAnsi="Garamond"/>
          <w:lang w:val="en-US"/>
        </w:rPr>
        <w:t xml:space="preserve">As long as lockdowns continue, people </w:t>
      </w:r>
      <w:r w:rsidR="00E511D9">
        <w:rPr>
          <w:rFonts w:ascii="Garamond" w:hAnsi="Garamond"/>
          <w:lang w:val="en-US"/>
        </w:rPr>
        <w:t xml:space="preserve">and businesses </w:t>
      </w:r>
      <w:r w:rsidRPr="002C00CA">
        <w:rPr>
          <w:rFonts w:ascii="Garamond" w:hAnsi="Garamond"/>
          <w:lang w:val="en-US"/>
        </w:rPr>
        <w:t xml:space="preserve">will have to find </w:t>
      </w:r>
      <w:r w:rsidR="00BF682E">
        <w:rPr>
          <w:rFonts w:ascii="Garamond" w:hAnsi="Garamond"/>
          <w:lang w:val="en-US"/>
        </w:rPr>
        <w:t>ways</w:t>
      </w:r>
      <w:r w:rsidRPr="002C00CA">
        <w:rPr>
          <w:rFonts w:ascii="Garamond" w:hAnsi="Garamond"/>
          <w:lang w:val="en-US"/>
        </w:rPr>
        <w:t xml:space="preserve"> to get money to avoid further devaluations, bankruptcies, obsolescence of skills, qualifications, and networks, long-term, mass unemployment, and severe and enduring damage to the overall economy. Notwithstanding these challenges, sustained, unprecedented and drastic action will be needed to reduce damage to both the economy and to human health before things can return to business as usual. In </w:t>
      </w:r>
      <w:r w:rsidR="00E0001E">
        <w:rPr>
          <w:rFonts w:ascii="Garamond" w:hAnsi="Garamond"/>
          <w:lang w:val="en-US"/>
        </w:rPr>
        <w:t>poignant</w:t>
      </w:r>
      <w:r w:rsidRPr="002C00CA">
        <w:rPr>
          <w:rFonts w:ascii="Garamond" w:hAnsi="Garamond"/>
          <w:lang w:val="en-US"/>
        </w:rPr>
        <w:t xml:space="preserve"> words</w:t>
      </w:r>
      <w:r w:rsidR="00517971">
        <w:rPr>
          <w:rFonts w:ascii="Garamond" w:hAnsi="Garamond"/>
          <w:lang w:val="en-US"/>
        </w:rPr>
        <w:t>:</w:t>
      </w:r>
      <w:r w:rsidRPr="002C00CA">
        <w:rPr>
          <w:rFonts w:ascii="Garamond" w:hAnsi="Garamond"/>
          <w:lang w:val="en-US"/>
        </w:rPr>
        <w:t xml:space="preserve"> everything will </w:t>
      </w:r>
      <w:r>
        <w:rPr>
          <w:rFonts w:ascii="Garamond" w:hAnsi="Garamond"/>
          <w:lang w:val="en-US"/>
        </w:rPr>
        <w:t xml:space="preserve">have </w:t>
      </w:r>
      <w:r w:rsidRPr="002C00CA">
        <w:rPr>
          <w:rFonts w:ascii="Garamond" w:hAnsi="Garamond"/>
          <w:lang w:val="en-US"/>
        </w:rPr>
        <w:t>to change so that everything can stay the same.</w:t>
      </w:r>
      <w:r w:rsidR="00F3430E">
        <w:rPr>
          <w:rStyle w:val="FootnoteReference"/>
          <w:rFonts w:ascii="Garamond" w:hAnsi="Garamond"/>
          <w:lang w:val="en-US"/>
        </w:rPr>
        <w:footnoteReference w:id="24"/>
      </w:r>
    </w:p>
    <w:p w14:paraId="39E50AD0" w14:textId="22DCAFCC" w:rsidR="00A52C9A" w:rsidRDefault="00A52C9A" w:rsidP="00973741">
      <w:pPr>
        <w:spacing w:line="276" w:lineRule="auto"/>
        <w:jc w:val="both"/>
        <w:rPr>
          <w:rFonts w:ascii="Garamond" w:hAnsi="Garamond"/>
          <w:lang w:val="en-US"/>
        </w:rPr>
      </w:pPr>
    </w:p>
    <w:p w14:paraId="0750DD9C" w14:textId="4F756D07" w:rsidR="00A52C9A" w:rsidRDefault="00A52C9A" w:rsidP="00973741">
      <w:pPr>
        <w:spacing w:line="276" w:lineRule="auto"/>
        <w:jc w:val="both"/>
        <w:rPr>
          <w:rFonts w:ascii="Garamond" w:hAnsi="Garamond"/>
          <w:lang w:val="en-US"/>
        </w:rPr>
      </w:pPr>
      <w:r w:rsidRPr="00F77886">
        <w:rPr>
          <w:rFonts w:ascii="Garamond" w:hAnsi="Garamond"/>
          <w:lang w:val="en-US"/>
        </w:rPr>
        <w:t>Amid the heightened uncertainties, policymakers will have to think and act faster than in all but wartime conditions to manage the crisis for an extended period. Divisive measures, such as unfounded claims that attribute the virus to U</w:t>
      </w:r>
      <w:r w:rsidR="00B10BA8">
        <w:rPr>
          <w:rFonts w:ascii="Garamond" w:hAnsi="Garamond"/>
          <w:lang w:val="en-US"/>
        </w:rPr>
        <w:t>.</w:t>
      </w:r>
      <w:r w:rsidRPr="00F77886">
        <w:rPr>
          <w:rFonts w:ascii="Garamond" w:hAnsi="Garamond"/>
          <w:lang w:val="en-US"/>
        </w:rPr>
        <w:t>S</w:t>
      </w:r>
      <w:r w:rsidR="00B10BA8">
        <w:rPr>
          <w:rFonts w:ascii="Garamond" w:hAnsi="Garamond"/>
          <w:lang w:val="en-US"/>
        </w:rPr>
        <w:t>.</w:t>
      </w:r>
      <w:r w:rsidRPr="00F77886">
        <w:rPr>
          <w:rFonts w:ascii="Garamond" w:hAnsi="Garamond"/>
          <w:lang w:val="en-US"/>
        </w:rPr>
        <w:t xml:space="preserve"> or Chinese intentions or use the threat of the virus to engage in border diplomacy promote neither international cooperation, nor solutions in </w:t>
      </w:r>
      <w:r w:rsidR="005C7DF7">
        <w:rPr>
          <w:rFonts w:ascii="Garamond" w:hAnsi="Garamond"/>
          <w:lang w:val="en-US"/>
        </w:rPr>
        <w:lastRenderedPageBreak/>
        <w:t xml:space="preserve">what is likely </w:t>
      </w:r>
      <w:r w:rsidR="00826386">
        <w:rPr>
          <w:rFonts w:ascii="Garamond" w:hAnsi="Garamond"/>
          <w:lang w:val="en-US"/>
        </w:rPr>
        <w:t xml:space="preserve">to be </w:t>
      </w:r>
      <w:r w:rsidRPr="00F77886">
        <w:rPr>
          <w:rFonts w:ascii="Garamond" w:hAnsi="Garamond"/>
          <w:lang w:val="en-US"/>
        </w:rPr>
        <w:t>the most disruptive pandemic in human history.</w:t>
      </w:r>
      <w:r w:rsidR="000A4E88" w:rsidRPr="000A4E88">
        <w:rPr>
          <w:rFonts w:ascii="Garamond" w:hAnsi="Garamond"/>
          <w:lang w:val="en-US"/>
        </w:rPr>
        <w:t xml:space="preserve"> </w:t>
      </w:r>
      <w:r w:rsidR="000A4E88">
        <w:rPr>
          <w:rFonts w:ascii="Garamond" w:hAnsi="Garamond"/>
          <w:lang w:val="en-US"/>
        </w:rPr>
        <w:t xml:space="preserve">Governments will therefore have to improve their capabilities to identify and tackle fake news, and </w:t>
      </w:r>
      <w:r w:rsidR="00886C51">
        <w:rPr>
          <w:rFonts w:ascii="Garamond" w:hAnsi="Garamond"/>
          <w:lang w:val="en-US"/>
        </w:rPr>
        <w:t>urgently</w:t>
      </w:r>
      <w:r w:rsidR="000A4E88">
        <w:rPr>
          <w:rFonts w:ascii="Garamond" w:hAnsi="Garamond"/>
          <w:lang w:val="en-US"/>
        </w:rPr>
        <w:t xml:space="preserve">, to </w:t>
      </w:r>
      <w:r w:rsidR="00D0457A">
        <w:rPr>
          <w:rFonts w:ascii="Garamond" w:hAnsi="Garamond"/>
          <w:lang w:val="en-US"/>
        </w:rPr>
        <w:t>stop</w:t>
      </w:r>
      <w:r w:rsidR="000A4E88">
        <w:rPr>
          <w:rFonts w:ascii="Garamond" w:hAnsi="Garamond"/>
          <w:lang w:val="en-US"/>
        </w:rPr>
        <w:t xml:space="preserve"> </w:t>
      </w:r>
      <w:r w:rsidR="00BB30B1">
        <w:rPr>
          <w:rFonts w:ascii="Garamond" w:hAnsi="Garamond"/>
          <w:lang w:val="en-US"/>
        </w:rPr>
        <w:t>creating</w:t>
      </w:r>
      <w:r w:rsidR="000A4E88">
        <w:rPr>
          <w:rFonts w:ascii="Garamond" w:hAnsi="Garamond"/>
          <w:lang w:val="en-US"/>
        </w:rPr>
        <w:t xml:space="preserve"> it themselves.</w:t>
      </w:r>
    </w:p>
    <w:p w14:paraId="7575AEDE" w14:textId="3EC274B5" w:rsidR="0042740E" w:rsidRDefault="0042740E" w:rsidP="00973741">
      <w:pPr>
        <w:spacing w:line="276" w:lineRule="auto"/>
        <w:jc w:val="both"/>
        <w:rPr>
          <w:rFonts w:ascii="Garamond" w:hAnsi="Garamond"/>
          <w:lang w:val="en-US"/>
        </w:rPr>
      </w:pPr>
    </w:p>
    <w:p w14:paraId="7F301C1C" w14:textId="0A4E8DC8" w:rsidR="00A95D09" w:rsidRDefault="0042740E" w:rsidP="00973741">
      <w:pPr>
        <w:spacing w:line="276" w:lineRule="auto"/>
        <w:jc w:val="both"/>
        <w:rPr>
          <w:rFonts w:ascii="Garamond" w:hAnsi="Garamond"/>
          <w:lang w:val="en-US"/>
        </w:rPr>
      </w:pPr>
      <w:r>
        <w:rPr>
          <w:rFonts w:ascii="Garamond" w:hAnsi="Garamond"/>
          <w:lang w:val="en-US"/>
        </w:rPr>
        <w:t xml:space="preserve">To prevent future </w:t>
      </w:r>
      <w:r w:rsidR="00F1155B">
        <w:rPr>
          <w:rFonts w:ascii="Garamond" w:hAnsi="Garamond"/>
          <w:lang w:val="en-US"/>
        </w:rPr>
        <w:t>pandemics</w:t>
      </w:r>
      <w:r>
        <w:rPr>
          <w:rFonts w:ascii="Garamond" w:hAnsi="Garamond"/>
          <w:lang w:val="en-US"/>
        </w:rPr>
        <w:t xml:space="preserve">, most certainly during our lifetimes, we must learn </w:t>
      </w:r>
      <w:r w:rsidR="00F1155B">
        <w:rPr>
          <w:rFonts w:ascii="Garamond" w:hAnsi="Garamond"/>
          <w:lang w:val="en-US"/>
        </w:rPr>
        <w:t xml:space="preserve">from strategies </w:t>
      </w:r>
      <w:r w:rsidR="00AC3546">
        <w:rPr>
          <w:rFonts w:ascii="Garamond" w:hAnsi="Garamond"/>
          <w:lang w:val="en-US"/>
        </w:rPr>
        <w:t>that successfully tackled the</w:t>
      </w:r>
      <w:r w:rsidR="00F1155B">
        <w:rPr>
          <w:rFonts w:ascii="Garamond" w:hAnsi="Garamond"/>
          <w:lang w:val="en-US"/>
        </w:rPr>
        <w:t xml:space="preserve"> crisis</w:t>
      </w:r>
      <w:r w:rsidR="00AC3546">
        <w:rPr>
          <w:rFonts w:ascii="Garamond" w:hAnsi="Garamond"/>
          <w:lang w:val="en-US"/>
        </w:rPr>
        <w:t xml:space="preserve">, in particular </w:t>
      </w:r>
      <w:r w:rsidR="000F3A21">
        <w:rPr>
          <w:rFonts w:ascii="Garamond" w:hAnsi="Garamond"/>
          <w:lang w:val="en-US"/>
        </w:rPr>
        <w:t xml:space="preserve">on </w:t>
      </w:r>
      <w:r w:rsidR="00F1155B">
        <w:rPr>
          <w:rFonts w:ascii="Garamond" w:hAnsi="Garamond"/>
          <w:lang w:val="en-US"/>
        </w:rPr>
        <w:t>how to effectively manage outbreaks and reduce infection</w:t>
      </w:r>
      <w:r w:rsidR="0025568F">
        <w:rPr>
          <w:rFonts w:ascii="Garamond" w:hAnsi="Garamond"/>
          <w:lang w:val="en-US"/>
        </w:rPr>
        <w:t>s</w:t>
      </w:r>
      <w:r w:rsidR="00F1155B">
        <w:rPr>
          <w:rFonts w:ascii="Garamond" w:hAnsi="Garamond"/>
          <w:lang w:val="en-US"/>
        </w:rPr>
        <w:t xml:space="preserve">. </w:t>
      </w:r>
      <w:r w:rsidR="001D773B">
        <w:rPr>
          <w:rFonts w:ascii="Garamond" w:hAnsi="Garamond"/>
          <w:lang w:val="en-US"/>
        </w:rPr>
        <w:t>First</w:t>
      </w:r>
      <w:r w:rsidR="00584D21">
        <w:rPr>
          <w:rFonts w:ascii="Garamond" w:hAnsi="Garamond"/>
          <w:lang w:val="en-US"/>
        </w:rPr>
        <w:t xml:space="preserve">, governments must use clear messaging, both domestically and internationally, to publicly acknowledge the magnitude of the threat and to implement immediate measures despite the costs on individuals and the economy. Governments must avoid mixed, contradictory </w:t>
      </w:r>
      <w:r w:rsidR="005622ED">
        <w:rPr>
          <w:rFonts w:ascii="Garamond" w:hAnsi="Garamond"/>
          <w:lang w:val="en-US"/>
        </w:rPr>
        <w:t>signals</w:t>
      </w:r>
      <w:r w:rsidR="00584D21">
        <w:rPr>
          <w:rFonts w:ascii="Garamond" w:hAnsi="Garamond"/>
          <w:lang w:val="en-US"/>
        </w:rPr>
        <w:t xml:space="preserve"> or the </w:t>
      </w:r>
      <w:r w:rsidR="00CE02BB">
        <w:rPr>
          <w:rFonts w:ascii="Garamond" w:hAnsi="Garamond"/>
          <w:lang w:val="en-US"/>
        </w:rPr>
        <w:t>baseless</w:t>
      </w:r>
      <w:r w:rsidR="00C66F7C">
        <w:rPr>
          <w:rFonts w:ascii="Garamond" w:hAnsi="Garamond"/>
          <w:lang w:val="en-US"/>
        </w:rPr>
        <w:t xml:space="preserve"> </w:t>
      </w:r>
      <w:r w:rsidR="00584D21">
        <w:rPr>
          <w:rFonts w:ascii="Garamond" w:hAnsi="Garamond"/>
          <w:lang w:val="en-US"/>
        </w:rPr>
        <w:t>bashing of science and specialists. Second,</w:t>
      </w:r>
      <w:r w:rsidR="00C930B9">
        <w:rPr>
          <w:rFonts w:ascii="Garamond" w:hAnsi="Garamond"/>
          <w:lang w:val="en-US"/>
        </w:rPr>
        <w:t xml:space="preserve"> governments must implement</w:t>
      </w:r>
      <w:r w:rsidR="00C930B9" w:rsidRPr="00F37256">
        <w:rPr>
          <w:rFonts w:ascii="Garamond" w:hAnsi="Garamond"/>
          <w:lang w:val="en-US"/>
        </w:rPr>
        <w:t xml:space="preserve"> national testing programs and rigorous case tracking to identify who is safe to be in public and who ought to be isolated. </w:t>
      </w:r>
      <w:r w:rsidR="00E57473">
        <w:rPr>
          <w:rFonts w:ascii="Garamond" w:hAnsi="Garamond"/>
          <w:lang w:val="en-US"/>
        </w:rPr>
        <w:t>As c</w:t>
      </w:r>
      <w:r w:rsidR="00C930B9" w:rsidRPr="00F37256">
        <w:rPr>
          <w:rFonts w:ascii="Garamond" w:hAnsi="Garamond"/>
          <w:lang w:val="en-US"/>
        </w:rPr>
        <w:t>urrent tests detect virus-replicating cells in human bodies</w:t>
      </w:r>
      <w:r w:rsidR="00E57473">
        <w:rPr>
          <w:rFonts w:ascii="Garamond" w:hAnsi="Garamond"/>
          <w:lang w:val="en-US"/>
        </w:rPr>
        <w:t xml:space="preserve"> and the virus’ genetic materials may have disappeared once many of us have recovered, tests for antibodies in people’s blood, currently pending approval, will allow us to identify the subpopulation that has built up immunity. Third, all governments must have a strategic plan in place for future pandemics and other </w:t>
      </w:r>
      <w:r w:rsidR="00D26866">
        <w:rPr>
          <w:rFonts w:ascii="Garamond" w:hAnsi="Garamond"/>
          <w:lang w:val="en-US"/>
        </w:rPr>
        <w:t>high-risk, low probability scenarios</w:t>
      </w:r>
      <w:r w:rsidR="00F878E7">
        <w:rPr>
          <w:rFonts w:ascii="Garamond" w:hAnsi="Garamond"/>
          <w:lang w:val="en-US"/>
        </w:rPr>
        <w:t xml:space="preserve">, from cyber, nuclear, biological and chemical error or terror, to climate change and </w:t>
      </w:r>
      <w:r w:rsidR="004D508C">
        <w:rPr>
          <w:rFonts w:ascii="Garamond" w:hAnsi="Garamond"/>
          <w:lang w:val="en-US"/>
        </w:rPr>
        <w:t xml:space="preserve">seismic </w:t>
      </w:r>
      <w:r w:rsidR="00CB5082">
        <w:rPr>
          <w:rFonts w:ascii="Garamond" w:hAnsi="Garamond"/>
          <w:lang w:val="en-US"/>
        </w:rPr>
        <w:t>political shifts</w:t>
      </w:r>
      <w:r w:rsidR="00D26866">
        <w:rPr>
          <w:rFonts w:ascii="Garamond" w:hAnsi="Garamond"/>
          <w:lang w:val="en-US"/>
        </w:rPr>
        <w:t>.</w:t>
      </w:r>
      <w:r w:rsidR="00B15F43">
        <w:rPr>
          <w:rFonts w:ascii="Garamond" w:hAnsi="Garamond"/>
          <w:lang w:val="en-US"/>
        </w:rPr>
        <w:t xml:space="preserve"> </w:t>
      </w:r>
      <w:r w:rsidR="00DA14C0">
        <w:rPr>
          <w:rFonts w:ascii="Garamond" w:hAnsi="Garamond"/>
          <w:lang w:val="en-US"/>
        </w:rPr>
        <w:t xml:space="preserve">This includes building international communication channels and organizational structures to accelerate responses to future crises. </w:t>
      </w:r>
      <w:r w:rsidR="00B15F43">
        <w:rPr>
          <w:rFonts w:ascii="Garamond" w:hAnsi="Garamond"/>
          <w:lang w:val="en-US"/>
        </w:rPr>
        <w:t xml:space="preserve">Governments must avoid waiting until the crisis occurs to build a strategy. </w:t>
      </w:r>
      <w:r w:rsidR="00047CED">
        <w:rPr>
          <w:rFonts w:ascii="Garamond" w:hAnsi="Garamond"/>
          <w:lang w:val="en-US"/>
        </w:rPr>
        <w:t xml:space="preserve">As </w:t>
      </w:r>
      <w:r w:rsidR="0005346E">
        <w:rPr>
          <w:rFonts w:ascii="Garamond" w:hAnsi="Garamond"/>
          <w:lang w:val="en-US"/>
        </w:rPr>
        <w:t>our bodies and the</w:t>
      </w:r>
      <w:r w:rsidR="0041784A">
        <w:rPr>
          <w:rFonts w:ascii="Garamond" w:hAnsi="Garamond"/>
          <w:lang w:val="en-US"/>
        </w:rPr>
        <w:t xml:space="preserve"> Covid-19 virus </w:t>
      </w:r>
      <w:r w:rsidR="0005346E">
        <w:rPr>
          <w:rFonts w:ascii="Garamond" w:hAnsi="Garamond"/>
          <w:lang w:val="en-US"/>
        </w:rPr>
        <w:t>adapt to one another</w:t>
      </w:r>
      <w:r w:rsidR="00047CED">
        <w:rPr>
          <w:rFonts w:ascii="Garamond" w:hAnsi="Garamond"/>
          <w:lang w:val="en-US"/>
        </w:rPr>
        <w:t xml:space="preserve">, CRISPR gene-editing techniques </w:t>
      </w:r>
      <w:r w:rsidR="0005346E">
        <w:rPr>
          <w:rFonts w:ascii="Garamond" w:hAnsi="Garamond"/>
          <w:lang w:val="en-US"/>
        </w:rPr>
        <w:t xml:space="preserve">that </w:t>
      </w:r>
      <w:r w:rsidR="00047CED">
        <w:rPr>
          <w:rFonts w:ascii="Garamond" w:hAnsi="Garamond"/>
          <w:lang w:val="en-US"/>
        </w:rPr>
        <w:t>promise to be rapidly programmable</w:t>
      </w:r>
      <w:r w:rsidR="0005346E">
        <w:rPr>
          <w:rFonts w:ascii="Garamond" w:hAnsi="Garamond"/>
          <w:lang w:val="en-US"/>
        </w:rPr>
        <w:t xml:space="preserve"> could </w:t>
      </w:r>
      <w:r w:rsidR="00586736">
        <w:rPr>
          <w:rFonts w:ascii="Garamond" w:hAnsi="Garamond"/>
          <w:lang w:val="en-US"/>
        </w:rPr>
        <w:t>remain</w:t>
      </w:r>
      <w:r w:rsidR="00047CED">
        <w:rPr>
          <w:rFonts w:ascii="Garamond" w:hAnsi="Garamond"/>
          <w:lang w:val="en-US"/>
        </w:rPr>
        <w:t xml:space="preserve"> effective as </w:t>
      </w:r>
      <w:r w:rsidR="0041784A">
        <w:rPr>
          <w:rFonts w:ascii="Garamond" w:hAnsi="Garamond"/>
          <w:lang w:val="en-US"/>
        </w:rPr>
        <w:t>the</w:t>
      </w:r>
      <w:r w:rsidR="00047CED">
        <w:rPr>
          <w:rFonts w:ascii="Garamond" w:hAnsi="Garamond"/>
          <w:lang w:val="en-US"/>
        </w:rPr>
        <w:t xml:space="preserve"> virus mutates. Even so</w:t>
      </w:r>
      <w:r w:rsidR="00B15F43">
        <w:rPr>
          <w:rFonts w:ascii="Garamond" w:hAnsi="Garamond"/>
          <w:lang w:val="en-US"/>
        </w:rPr>
        <w:t>, g</w:t>
      </w:r>
      <w:r w:rsidR="00B15F43" w:rsidRPr="00A87CC0">
        <w:rPr>
          <w:rFonts w:ascii="Garamond" w:hAnsi="Garamond"/>
          <w:lang w:val="en-US"/>
        </w:rPr>
        <w:t xml:space="preserve">overnments will have to alter incentives and mobilize fiscal resources for the pharmaceutical industry to </w:t>
      </w:r>
      <w:r w:rsidR="002A0415">
        <w:rPr>
          <w:rFonts w:ascii="Garamond" w:hAnsi="Garamond"/>
          <w:lang w:val="en-US"/>
        </w:rPr>
        <w:t>take sufficient interests in</w:t>
      </w:r>
      <w:r w:rsidR="002A0415" w:rsidRPr="002A0415">
        <w:rPr>
          <w:rFonts w:ascii="Garamond" w:hAnsi="Garamond"/>
          <w:lang w:val="en-US"/>
        </w:rPr>
        <w:t xml:space="preserve"> </w:t>
      </w:r>
      <w:r w:rsidR="00B657D0">
        <w:rPr>
          <w:rFonts w:ascii="Garamond" w:hAnsi="Garamond"/>
          <w:lang w:val="en-US"/>
        </w:rPr>
        <w:t xml:space="preserve">diagnostics, </w:t>
      </w:r>
      <w:r w:rsidR="002A0415" w:rsidRPr="00A87CC0">
        <w:rPr>
          <w:rFonts w:ascii="Garamond" w:hAnsi="Garamond"/>
          <w:lang w:val="en-US"/>
        </w:rPr>
        <w:t>prevention</w:t>
      </w:r>
      <w:r w:rsidR="00E21008">
        <w:rPr>
          <w:rFonts w:ascii="Garamond" w:hAnsi="Garamond"/>
          <w:lang w:val="en-US"/>
        </w:rPr>
        <w:t>,</w:t>
      </w:r>
      <w:r w:rsidR="002A0415" w:rsidRPr="00A87CC0">
        <w:rPr>
          <w:rFonts w:ascii="Garamond" w:hAnsi="Garamond"/>
          <w:lang w:val="en-US"/>
        </w:rPr>
        <w:t xml:space="preserve"> and infectious diseases, particularly in developing countries or tropical and humid climates</w:t>
      </w:r>
      <w:r w:rsidR="002A0415">
        <w:rPr>
          <w:rFonts w:ascii="Garamond" w:hAnsi="Garamond"/>
          <w:lang w:val="en-US"/>
        </w:rPr>
        <w:t>, instead of concentrating</w:t>
      </w:r>
      <w:r w:rsidR="00B15F43" w:rsidRPr="00A87CC0">
        <w:rPr>
          <w:rFonts w:ascii="Garamond" w:hAnsi="Garamond"/>
          <w:lang w:val="en-US"/>
        </w:rPr>
        <w:t xml:space="preserve"> research into </w:t>
      </w:r>
      <w:r w:rsidR="00205D42">
        <w:rPr>
          <w:rFonts w:ascii="Garamond" w:hAnsi="Garamond"/>
          <w:lang w:val="en-US"/>
        </w:rPr>
        <w:t xml:space="preserve">the most </w:t>
      </w:r>
      <w:r w:rsidR="00B15F43" w:rsidRPr="00A87CC0">
        <w:rPr>
          <w:rFonts w:ascii="Garamond" w:hAnsi="Garamond"/>
          <w:lang w:val="en-US"/>
        </w:rPr>
        <w:t>profitable</w:t>
      </w:r>
      <w:r w:rsidR="00504F24">
        <w:rPr>
          <w:rFonts w:ascii="Garamond" w:hAnsi="Garamond"/>
          <w:lang w:val="en-US"/>
        </w:rPr>
        <w:t xml:space="preserve"> and immediately</w:t>
      </w:r>
      <w:r w:rsidR="008C31CC">
        <w:rPr>
          <w:rFonts w:ascii="Garamond" w:hAnsi="Garamond"/>
          <w:lang w:val="en-US"/>
        </w:rPr>
        <w:t xml:space="preserve"> lucrative</w:t>
      </w:r>
      <w:r w:rsidR="00B15F43" w:rsidRPr="00A87CC0">
        <w:rPr>
          <w:rFonts w:ascii="Garamond" w:hAnsi="Garamond"/>
          <w:lang w:val="en-US"/>
        </w:rPr>
        <w:t xml:space="preserve"> treatments and cures</w:t>
      </w:r>
      <w:r w:rsidR="002A0415">
        <w:rPr>
          <w:rFonts w:ascii="Garamond" w:hAnsi="Garamond"/>
          <w:lang w:val="en-US"/>
        </w:rPr>
        <w:t>.</w:t>
      </w:r>
    </w:p>
    <w:p w14:paraId="360286D2" w14:textId="77777777" w:rsidR="00A5448E" w:rsidRDefault="00A5448E" w:rsidP="00973741">
      <w:pPr>
        <w:spacing w:line="276" w:lineRule="auto"/>
        <w:jc w:val="both"/>
        <w:rPr>
          <w:rFonts w:ascii="Garamond" w:hAnsi="Garamond"/>
          <w:lang w:val="en-US"/>
        </w:rPr>
      </w:pPr>
    </w:p>
    <w:p w14:paraId="688A2451" w14:textId="224CAEDF" w:rsidR="002F2C5D" w:rsidRPr="00EC69BE" w:rsidRDefault="002F2C5D" w:rsidP="00973741">
      <w:pPr>
        <w:spacing w:line="276" w:lineRule="auto"/>
        <w:jc w:val="both"/>
        <w:rPr>
          <w:rFonts w:ascii="Garamond" w:hAnsi="Garamond"/>
          <w:lang w:val="en-US"/>
        </w:rPr>
      </w:pPr>
      <w:r w:rsidRPr="00EC69BE">
        <w:rPr>
          <w:rFonts w:ascii="Garamond" w:hAnsi="Garamond"/>
          <w:lang w:val="en-US"/>
        </w:rPr>
        <w:t xml:space="preserve">Finally, the environmental consequences of sustaining lockdowns across most major economies, in particular the suspension of air travel, will provide new evidence on the trade-offs between consumption, health, and sustainability. For instance, early data show that air pollution and greenhouse gas emissions have been significantly reduced in cities under lockdown, and natural habitats will likely recover from the fall in economic activity, especially </w:t>
      </w:r>
      <w:r w:rsidR="005B7289">
        <w:rPr>
          <w:rFonts w:ascii="Garamond" w:hAnsi="Garamond"/>
          <w:lang w:val="en-US"/>
        </w:rPr>
        <w:t xml:space="preserve">the reduction </w:t>
      </w:r>
      <w:r w:rsidR="00D7104F">
        <w:rPr>
          <w:rFonts w:ascii="Garamond" w:hAnsi="Garamond"/>
          <w:lang w:val="en-US"/>
        </w:rPr>
        <w:t>of</w:t>
      </w:r>
      <w:r w:rsidR="005B7289">
        <w:rPr>
          <w:rFonts w:ascii="Garamond" w:hAnsi="Garamond"/>
          <w:lang w:val="en-US"/>
        </w:rPr>
        <w:t xml:space="preserve"> </w:t>
      </w:r>
      <w:r w:rsidRPr="00EC69BE">
        <w:rPr>
          <w:rFonts w:ascii="Garamond" w:hAnsi="Garamond"/>
          <w:lang w:val="en-US"/>
        </w:rPr>
        <w:t>waste. Although prolonged confinement puts serious stresses on our mental health and social relations, the slowdown of daily life may help in many regards, while the time saved from unnecessary commutes and meetings is worthy of our utmost praise. Moreover, our common reliance on digital infrastructure is likely to test its resilience and our trust in its ability to substitute for analog alternatives to an unimagined extent. These kinds of insights will prove invaluable as the world population heads toward an estimated 11 billion people around the end of the 21</w:t>
      </w:r>
      <w:r w:rsidRPr="00EC69BE">
        <w:rPr>
          <w:rFonts w:ascii="Garamond" w:hAnsi="Garamond"/>
          <w:vertAlign w:val="superscript"/>
          <w:lang w:val="en-US"/>
        </w:rPr>
        <w:t>st</w:t>
      </w:r>
      <w:r w:rsidRPr="00EC69BE">
        <w:rPr>
          <w:rFonts w:ascii="Garamond" w:hAnsi="Garamond"/>
          <w:lang w:val="en-US"/>
        </w:rPr>
        <w:t xml:space="preserve"> Century, as income per capita continues to rise in much of the world, and as we increasingly live, love and think on the internet.</w:t>
      </w:r>
    </w:p>
    <w:p w14:paraId="785B86EC" w14:textId="07442F21" w:rsidR="00276BBF" w:rsidRDefault="00276BBF" w:rsidP="00973741">
      <w:pPr>
        <w:spacing w:line="276" w:lineRule="auto"/>
        <w:jc w:val="both"/>
        <w:rPr>
          <w:rFonts w:ascii="Garamond" w:hAnsi="Garamond"/>
          <w:lang w:val="en-US"/>
        </w:rPr>
      </w:pPr>
    </w:p>
    <w:p w14:paraId="5DD0AFD9" w14:textId="77777777" w:rsidR="006422C1" w:rsidRDefault="006422C1" w:rsidP="00973741">
      <w:pPr>
        <w:spacing w:line="276" w:lineRule="auto"/>
        <w:jc w:val="both"/>
        <w:rPr>
          <w:rFonts w:ascii="Garamond" w:hAnsi="Garamond"/>
          <w:lang w:val="en-US"/>
        </w:rPr>
      </w:pPr>
    </w:p>
    <w:p w14:paraId="5E88CE38" w14:textId="080CEB27" w:rsidR="007637C3" w:rsidRPr="00637EE4" w:rsidRDefault="008D033C" w:rsidP="00CF2695">
      <w:pPr>
        <w:spacing w:line="276" w:lineRule="auto"/>
        <w:jc w:val="both"/>
        <w:rPr>
          <w:rFonts w:ascii="Garamond" w:hAnsi="Garamond"/>
          <w:i/>
          <w:iCs/>
          <w:sz w:val="22"/>
          <w:szCs w:val="22"/>
          <w:lang w:val="en-US"/>
        </w:rPr>
      </w:pPr>
      <w:r w:rsidRPr="00D70485">
        <w:rPr>
          <w:rFonts w:ascii="Garamond" w:hAnsi="Garamond"/>
          <w:sz w:val="21"/>
          <w:szCs w:val="21"/>
          <w:lang w:val="en-US"/>
        </w:rPr>
        <w:t>Jo</w:t>
      </w:r>
      <w:r>
        <w:rPr>
          <w:rFonts w:ascii="Garamond" w:hAnsi="Garamond"/>
          <w:sz w:val="21"/>
          <w:szCs w:val="21"/>
          <w:lang w:val="en-US"/>
        </w:rPr>
        <w:t>e</w:t>
      </w:r>
      <w:r w:rsidRPr="00D70485">
        <w:rPr>
          <w:rFonts w:ascii="Garamond" w:hAnsi="Garamond"/>
          <w:sz w:val="21"/>
          <w:szCs w:val="21"/>
          <w:lang w:val="en-US"/>
        </w:rPr>
        <w:t xml:space="preserve">l N. E. Christoph </w:t>
      </w:r>
      <w:r w:rsidRPr="00D70485">
        <w:rPr>
          <w:rFonts w:ascii="Garamond" w:hAnsi="Garamond" w:hint="eastAsia"/>
          <w:sz w:val="21"/>
          <w:szCs w:val="21"/>
          <w:lang w:val="en-US"/>
        </w:rPr>
        <w:t>柯卓尔</w:t>
      </w:r>
      <w:r w:rsidRPr="00D70485">
        <w:rPr>
          <w:rFonts w:ascii="Garamond" w:hAnsi="Garamond" w:hint="eastAsia"/>
          <w:sz w:val="21"/>
          <w:szCs w:val="21"/>
          <w:lang w:val="en-US"/>
        </w:rPr>
        <w:t xml:space="preserve"> </w:t>
      </w:r>
      <w:r w:rsidRPr="00D70485">
        <w:rPr>
          <w:rFonts w:ascii="Garamond" w:hAnsi="Garamond"/>
          <w:sz w:val="21"/>
          <w:szCs w:val="21"/>
          <w:lang w:val="en-US"/>
        </w:rPr>
        <w:t xml:space="preserve">is a </w:t>
      </w:r>
      <w:proofErr w:type="gramStart"/>
      <w:r w:rsidRPr="00D70485">
        <w:rPr>
          <w:rFonts w:ascii="Garamond" w:hAnsi="Garamond"/>
          <w:sz w:val="21"/>
          <w:szCs w:val="21"/>
          <w:lang w:val="en-US"/>
        </w:rPr>
        <w:t>French-Japanese</w:t>
      </w:r>
      <w:proofErr w:type="gramEnd"/>
      <w:r w:rsidRPr="00D70485">
        <w:rPr>
          <w:rFonts w:ascii="Garamond" w:hAnsi="Garamond"/>
          <w:sz w:val="21"/>
          <w:szCs w:val="21"/>
          <w:lang w:val="en-US"/>
        </w:rPr>
        <w:t xml:space="preserve"> Master’s student in the Tsinghua University-Johns Hopkins University SAIS Global Politics and Economics Dual Degree Program.</w:t>
      </w:r>
      <w:r>
        <w:rPr>
          <w:rFonts w:ascii="Garamond" w:hAnsi="Garamond"/>
          <w:sz w:val="21"/>
          <w:szCs w:val="21"/>
          <w:lang w:val="en-US"/>
        </w:rPr>
        <w:t xml:space="preserve"> He is a Young Ambassador at the Carnegie-Tsinghua Center for Global Policy, a COP25 Youth Delegate of the Global Alliance of Universities on Climate and a Digital Civilization Fellow at the Oxford-Hainan Blockchain Research Institute.</w:t>
      </w:r>
    </w:p>
    <w:sectPr w:rsidR="007637C3" w:rsidRPr="00637EE4" w:rsidSect="00454EC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2C092" w14:textId="77777777" w:rsidR="00D3655A" w:rsidRDefault="00D3655A" w:rsidP="005B04BA">
      <w:r>
        <w:separator/>
      </w:r>
    </w:p>
  </w:endnote>
  <w:endnote w:type="continuationSeparator" w:id="0">
    <w:p w14:paraId="36DF8BA2" w14:textId="77777777" w:rsidR="00D3655A" w:rsidRDefault="00D3655A" w:rsidP="005B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4930806"/>
      <w:docPartObj>
        <w:docPartGallery w:val="Page Numbers (Bottom of Page)"/>
        <w:docPartUnique/>
      </w:docPartObj>
    </w:sdtPr>
    <w:sdtEndPr>
      <w:rPr>
        <w:rStyle w:val="PageNumber"/>
      </w:rPr>
    </w:sdtEndPr>
    <w:sdtContent>
      <w:p w14:paraId="629AE659" w14:textId="39E1129D" w:rsidR="008D030E" w:rsidRDefault="008D030E" w:rsidP="008D03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0A8DD" w14:textId="77777777" w:rsidR="008D030E" w:rsidRDefault="008D0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645597933"/>
      <w:docPartObj>
        <w:docPartGallery w:val="Page Numbers (Bottom of Page)"/>
        <w:docPartUnique/>
      </w:docPartObj>
    </w:sdtPr>
    <w:sdtEndPr>
      <w:rPr>
        <w:rStyle w:val="PageNumber"/>
      </w:rPr>
    </w:sdtEndPr>
    <w:sdtContent>
      <w:p w14:paraId="6B42EEC2" w14:textId="72620046" w:rsidR="008D030E" w:rsidRPr="0059215C" w:rsidRDefault="008D030E" w:rsidP="008D030E">
        <w:pPr>
          <w:pStyle w:val="Footer"/>
          <w:framePr w:wrap="none" w:vAnchor="text" w:hAnchor="margin" w:xAlign="center" w:y="1"/>
          <w:rPr>
            <w:rStyle w:val="PageNumber"/>
            <w:rFonts w:ascii="Garamond" w:hAnsi="Garamond"/>
          </w:rPr>
        </w:pPr>
        <w:r w:rsidRPr="0059215C">
          <w:rPr>
            <w:rStyle w:val="PageNumber"/>
            <w:rFonts w:ascii="Garamond" w:hAnsi="Garamond"/>
          </w:rPr>
          <w:fldChar w:fldCharType="begin"/>
        </w:r>
        <w:r w:rsidRPr="0059215C">
          <w:rPr>
            <w:rStyle w:val="PageNumber"/>
            <w:rFonts w:ascii="Garamond" w:hAnsi="Garamond"/>
          </w:rPr>
          <w:instrText xml:space="preserve"> PAGE </w:instrText>
        </w:r>
        <w:r w:rsidRPr="0059215C">
          <w:rPr>
            <w:rStyle w:val="PageNumber"/>
            <w:rFonts w:ascii="Garamond" w:hAnsi="Garamond"/>
          </w:rPr>
          <w:fldChar w:fldCharType="separate"/>
        </w:r>
        <w:r w:rsidRPr="0059215C">
          <w:rPr>
            <w:rStyle w:val="PageNumber"/>
            <w:rFonts w:ascii="Garamond" w:hAnsi="Garamond"/>
            <w:noProof/>
          </w:rPr>
          <w:t>1</w:t>
        </w:r>
        <w:r w:rsidRPr="0059215C">
          <w:rPr>
            <w:rStyle w:val="PageNumber"/>
            <w:rFonts w:ascii="Garamond" w:hAnsi="Garamond"/>
          </w:rPr>
          <w:fldChar w:fldCharType="end"/>
        </w:r>
      </w:p>
    </w:sdtContent>
  </w:sdt>
  <w:p w14:paraId="5CB01C84" w14:textId="77777777" w:rsidR="008D030E" w:rsidRPr="0059215C" w:rsidRDefault="008D030E">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5636" w14:textId="77777777" w:rsidR="00D3655A" w:rsidRDefault="00D3655A" w:rsidP="005B04BA">
      <w:r>
        <w:separator/>
      </w:r>
    </w:p>
  </w:footnote>
  <w:footnote w:type="continuationSeparator" w:id="0">
    <w:p w14:paraId="67170A9A" w14:textId="77777777" w:rsidR="00D3655A" w:rsidRDefault="00D3655A" w:rsidP="005B04BA">
      <w:r>
        <w:continuationSeparator/>
      </w:r>
    </w:p>
  </w:footnote>
  <w:footnote w:id="1">
    <w:p w14:paraId="1B26D67E" w14:textId="77777777"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Imperial College Covid-19 Response Team (2020), “Report 9: Impact of non-pharmaceutical interventions (NPIs) to reduce COVID19 mortality and healthcare demand”, March 16, 2020, https://spiral.imperial.ac.uk/handle/10044/1/77482 (accessed March 30, 2020)</w:t>
      </w:r>
    </w:p>
  </w:footnote>
  <w:footnote w:id="2">
    <w:p w14:paraId="0F1D3B9E" w14:textId="13C920F4"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 xml:space="preserve">For instance, </w:t>
      </w:r>
      <w:r w:rsidR="004D040A" w:rsidRPr="00F3430E">
        <w:rPr>
          <w:rFonts w:ascii="Garamond" w:hAnsi="Garamond"/>
          <w:sz w:val="16"/>
          <w:szCs w:val="16"/>
          <w:lang w:val="en-US"/>
        </w:rPr>
        <w:t xml:space="preserve">from February 20 to March 23, </w:t>
      </w:r>
      <w:r w:rsidR="0040745A" w:rsidRPr="00F3430E">
        <w:rPr>
          <w:rFonts w:ascii="Garamond" w:hAnsi="Garamond"/>
          <w:sz w:val="16"/>
          <w:szCs w:val="16"/>
          <w:lang w:val="en-US"/>
        </w:rPr>
        <w:t xml:space="preserve">Germany’s DAX index fell by 36.0%, </w:t>
      </w:r>
      <w:r w:rsidRPr="00F3430E">
        <w:rPr>
          <w:rFonts w:ascii="Garamond" w:hAnsi="Garamond"/>
          <w:sz w:val="16"/>
          <w:szCs w:val="16"/>
          <w:lang w:val="en-US"/>
        </w:rPr>
        <w:t xml:space="preserve">the </w:t>
      </w:r>
      <w:r w:rsidR="005F5484" w:rsidRPr="00F3430E">
        <w:rPr>
          <w:rFonts w:ascii="Garamond" w:hAnsi="Garamond"/>
          <w:sz w:val="16"/>
          <w:szCs w:val="16"/>
          <w:lang w:val="en-US"/>
        </w:rPr>
        <w:t xml:space="preserve">U.S. </w:t>
      </w:r>
      <w:r w:rsidRPr="00F3430E">
        <w:rPr>
          <w:rFonts w:ascii="Garamond" w:hAnsi="Garamond"/>
          <w:sz w:val="16"/>
          <w:szCs w:val="16"/>
          <w:lang w:val="en-US"/>
        </w:rPr>
        <w:t xml:space="preserve">S&amp;P 500 </w:t>
      </w:r>
      <w:r w:rsidR="001F599D" w:rsidRPr="00F3430E">
        <w:rPr>
          <w:rFonts w:ascii="Garamond" w:hAnsi="Garamond"/>
          <w:sz w:val="16"/>
          <w:szCs w:val="16"/>
          <w:lang w:val="en-US"/>
        </w:rPr>
        <w:t xml:space="preserve">by </w:t>
      </w:r>
      <w:r w:rsidRPr="00F3430E">
        <w:rPr>
          <w:rFonts w:ascii="Garamond" w:hAnsi="Garamond"/>
          <w:sz w:val="16"/>
          <w:szCs w:val="16"/>
          <w:lang w:val="en-US"/>
        </w:rPr>
        <w:t>33.7%</w:t>
      </w:r>
      <w:r w:rsidR="004D040A" w:rsidRPr="00F3430E">
        <w:rPr>
          <w:rFonts w:ascii="Garamond" w:hAnsi="Garamond"/>
          <w:sz w:val="16"/>
          <w:szCs w:val="16"/>
          <w:lang w:val="en-US"/>
        </w:rPr>
        <w:t xml:space="preserve">, </w:t>
      </w:r>
      <w:r w:rsidR="005F5484" w:rsidRPr="00F3430E">
        <w:rPr>
          <w:rFonts w:ascii="Garamond" w:hAnsi="Garamond"/>
          <w:sz w:val="16"/>
          <w:szCs w:val="16"/>
          <w:lang w:val="en-US"/>
        </w:rPr>
        <w:t xml:space="preserve">the U.K. FTSE 100 </w:t>
      </w:r>
      <w:r w:rsidR="004D040A" w:rsidRPr="00F3430E">
        <w:rPr>
          <w:rFonts w:ascii="Garamond" w:hAnsi="Garamond"/>
          <w:sz w:val="16"/>
          <w:szCs w:val="16"/>
          <w:lang w:val="en-US"/>
        </w:rPr>
        <w:t xml:space="preserve">by </w:t>
      </w:r>
      <w:r w:rsidR="005F5484" w:rsidRPr="00F3430E">
        <w:rPr>
          <w:rFonts w:ascii="Garamond" w:hAnsi="Garamond"/>
          <w:sz w:val="16"/>
          <w:szCs w:val="16"/>
          <w:lang w:val="en-US"/>
        </w:rPr>
        <w:t>32.</w:t>
      </w:r>
      <w:r w:rsidR="004D040A" w:rsidRPr="00F3430E">
        <w:rPr>
          <w:rFonts w:ascii="Garamond" w:hAnsi="Garamond"/>
          <w:sz w:val="16"/>
          <w:szCs w:val="16"/>
          <w:lang w:val="en-US"/>
        </w:rPr>
        <w:t>8</w:t>
      </w:r>
      <w:r w:rsidR="005F5484" w:rsidRPr="00F3430E">
        <w:rPr>
          <w:rFonts w:ascii="Garamond" w:hAnsi="Garamond"/>
          <w:sz w:val="16"/>
          <w:szCs w:val="16"/>
          <w:lang w:val="en-US"/>
        </w:rPr>
        <w:t xml:space="preserve">%, </w:t>
      </w:r>
      <w:r w:rsidR="00DE6D3B" w:rsidRPr="00F3430E">
        <w:rPr>
          <w:rFonts w:ascii="Garamond" w:hAnsi="Garamond"/>
          <w:sz w:val="16"/>
          <w:szCs w:val="16"/>
          <w:lang w:val="en-US"/>
        </w:rPr>
        <w:t>Japan’s Nikkei 225</w:t>
      </w:r>
      <w:r w:rsidR="00275671" w:rsidRPr="00F3430E">
        <w:rPr>
          <w:rFonts w:ascii="Garamond" w:hAnsi="Garamond"/>
          <w:sz w:val="16"/>
          <w:szCs w:val="16"/>
          <w:lang w:val="en-US"/>
        </w:rPr>
        <w:t xml:space="preserve"> </w:t>
      </w:r>
      <w:r w:rsidR="00DE6D3B" w:rsidRPr="00F3430E">
        <w:rPr>
          <w:rFonts w:ascii="Garamond" w:hAnsi="Garamond"/>
          <w:sz w:val="16"/>
          <w:szCs w:val="16"/>
          <w:lang w:val="en-US"/>
        </w:rPr>
        <w:t>by 28.0%</w:t>
      </w:r>
      <w:r w:rsidR="00275671" w:rsidRPr="00F3430E">
        <w:rPr>
          <w:rFonts w:ascii="Garamond" w:hAnsi="Garamond"/>
          <w:sz w:val="16"/>
          <w:szCs w:val="16"/>
          <w:lang w:val="en-US"/>
        </w:rPr>
        <w:t>,</w:t>
      </w:r>
      <w:r w:rsidR="00510ACC" w:rsidRPr="00F3430E">
        <w:rPr>
          <w:rFonts w:ascii="Garamond" w:hAnsi="Garamond"/>
          <w:sz w:val="16"/>
          <w:szCs w:val="16"/>
          <w:lang w:val="en-US"/>
        </w:rPr>
        <w:t xml:space="preserve"> and Hong Kong’s Hang Seng by 21.4%.</w:t>
      </w:r>
      <w:r w:rsidR="00275671" w:rsidRPr="00F3430E">
        <w:rPr>
          <w:rFonts w:ascii="Garamond" w:hAnsi="Garamond"/>
          <w:sz w:val="16"/>
          <w:szCs w:val="16"/>
          <w:lang w:val="en-US"/>
        </w:rPr>
        <w:t xml:space="preserve"> </w:t>
      </w:r>
      <w:r w:rsidR="00A11ADE" w:rsidRPr="00F3430E">
        <w:rPr>
          <w:rFonts w:ascii="Garamond" w:hAnsi="Garamond"/>
          <w:sz w:val="16"/>
          <w:szCs w:val="16"/>
          <w:lang w:val="en-US"/>
        </w:rPr>
        <w:t>All these</w:t>
      </w:r>
      <w:r w:rsidR="00275671" w:rsidRPr="00F3430E">
        <w:rPr>
          <w:rFonts w:ascii="Garamond" w:hAnsi="Garamond"/>
          <w:sz w:val="16"/>
          <w:szCs w:val="16"/>
          <w:lang w:val="en-US"/>
        </w:rPr>
        <w:t xml:space="preserve"> record falls</w:t>
      </w:r>
      <w:r w:rsidR="00A11ADE" w:rsidRPr="00F3430E">
        <w:rPr>
          <w:rFonts w:ascii="Garamond" w:hAnsi="Garamond"/>
          <w:sz w:val="16"/>
          <w:szCs w:val="16"/>
          <w:lang w:val="en-US"/>
        </w:rPr>
        <w:t xml:space="preserve"> have </w:t>
      </w:r>
      <w:r w:rsidR="00DE6D3B" w:rsidRPr="00F3430E">
        <w:rPr>
          <w:rFonts w:ascii="Garamond" w:hAnsi="Garamond"/>
          <w:sz w:val="16"/>
          <w:szCs w:val="16"/>
          <w:lang w:val="en-US"/>
        </w:rPr>
        <w:t>since</w:t>
      </w:r>
      <w:r w:rsidR="00A11ADE" w:rsidRPr="00F3430E">
        <w:rPr>
          <w:rFonts w:ascii="Garamond" w:hAnsi="Garamond"/>
          <w:sz w:val="16"/>
          <w:szCs w:val="16"/>
          <w:lang w:val="en-US"/>
        </w:rPr>
        <w:t xml:space="preserve"> been</w:t>
      </w:r>
      <w:r w:rsidR="00C6785D" w:rsidRPr="00F3430E">
        <w:rPr>
          <w:rFonts w:ascii="Garamond" w:hAnsi="Garamond"/>
          <w:sz w:val="16"/>
          <w:szCs w:val="16"/>
          <w:lang w:val="en-US"/>
        </w:rPr>
        <w:t xml:space="preserve"> </w:t>
      </w:r>
      <w:r w:rsidR="005F5484" w:rsidRPr="00F3430E">
        <w:rPr>
          <w:rFonts w:ascii="Garamond" w:hAnsi="Garamond"/>
          <w:sz w:val="16"/>
          <w:szCs w:val="16"/>
          <w:lang w:val="en-US"/>
        </w:rPr>
        <w:t>followed by modest recoveries.</w:t>
      </w:r>
    </w:p>
  </w:footnote>
  <w:footnote w:id="3">
    <w:p w14:paraId="3BF4B763" w14:textId="119A8FA9" w:rsidR="00722C6A" w:rsidRPr="00F3430E" w:rsidRDefault="00722C6A"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International Monetary Fund, "Policy Responses to COVID-19", https://www.imf.org/en/Topics/imf-and-covid19/Policy-Responses-to-COVID-19, accessed March 30, 2020.</w:t>
      </w:r>
    </w:p>
  </w:footnote>
  <w:footnote w:id="4">
    <w:p w14:paraId="3C9E7699" w14:textId="3D7E5EFE" w:rsidR="000F1568" w:rsidRPr="00F3430E" w:rsidRDefault="000F1568"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009C59D6" w:rsidRPr="00F3430E">
        <w:rPr>
          <w:rFonts w:ascii="Garamond" w:hAnsi="Garamond"/>
          <w:sz w:val="16"/>
          <w:szCs w:val="16"/>
        </w:rPr>
        <w:t xml:space="preserve">de Juniac, Alexandre (2020), </w:t>
      </w:r>
      <w:r w:rsidR="009C59D6" w:rsidRPr="00F3430E">
        <w:rPr>
          <w:rFonts w:ascii="Garamond" w:hAnsi="Garamond"/>
          <w:sz w:val="16"/>
          <w:szCs w:val="16"/>
          <w:lang w:val="en-US"/>
        </w:rPr>
        <w:t>“</w:t>
      </w:r>
      <w:r w:rsidR="009C59D6" w:rsidRPr="00F3430E">
        <w:rPr>
          <w:rFonts w:ascii="Garamond" w:hAnsi="Garamond"/>
          <w:sz w:val="16"/>
          <w:szCs w:val="16"/>
        </w:rPr>
        <w:t>Remarks of Alexandre de Juniac at the IATA Media Briefing on COVID-19, 24 March 2020</w:t>
      </w:r>
      <w:r w:rsidR="009C59D6" w:rsidRPr="00F3430E">
        <w:rPr>
          <w:rFonts w:ascii="Garamond" w:hAnsi="Garamond"/>
          <w:sz w:val="16"/>
          <w:szCs w:val="16"/>
          <w:lang w:val="en-US"/>
        </w:rPr>
        <w:t>”</w:t>
      </w:r>
      <w:r w:rsidR="009C59D6" w:rsidRPr="00F3430E">
        <w:rPr>
          <w:rFonts w:ascii="Garamond" w:hAnsi="Garamond"/>
          <w:sz w:val="16"/>
          <w:szCs w:val="16"/>
        </w:rPr>
        <w:t>, Press Release, March 24, 2020, iata.org/en/pressroom/speeches/2020-03-24-01/, accessed March 30.</w:t>
      </w:r>
    </w:p>
  </w:footnote>
  <w:footnote w:id="5">
    <w:p w14:paraId="59C3E24C" w14:textId="7E15CFB9" w:rsidR="00EC32A6" w:rsidRPr="00F3430E" w:rsidRDefault="00EC32A6" w:rsidP="00B80AE8">
      <w:pPr>
        <w:pStyle w:val="FootnoteText"/>
        <w:jc w:val="both"/>
        <w:rPr>
          <w:rFonts w:ascii="Garamond" w:hAnsi="Garamond"/>
          <w:sz w:val="16"/>
          <w:szCs w:val="16"/>
        </w:rPr>
      </w:pPr>
      <w:r w:rsidRPr="00F3430E">
        <w:rPr>
          <w:rStyle w:val="FootnoteReference"/>
          <w:rFonts w:ascii="Garamond" w:hAnsi="Garamond"/>
          <w:sz w:val="16"/>
          <w:szCs w:val="16"/>
        </w:rPr>
        <w:footnoteRef/>
      </w:r>
      <w:r w:rsidRPr="00F3430E">
        <w:rPr>
          <w:rFonts w:ascii="Garamond" w:hAnsi="Garamond"/>
          <w:sz w:val="16"/>
          <w:szCs w:val="16"/>
        </w:rPr>
        <w:t xml:space="preserve"> </w:t>
      </w:r>
      <w:r w:rsidR="000E3118" w:rsidRPr="00F3430E">
        <w:rPr>
          <w:rFonts w:ascii="Garamond" w:hAnsi="Garamond"/>
          <w:sz w:val="16"/>
          <w:szCs w:val="16"/>
        </w:rPr>
        <w:t>Centre for Aviation (CAPA) (2020), "COVID-19. By the end of May, most world airlines will be bankrupt", March 17, 2020, https://centreforaviation.com/analysis/reports/covid-19-by-the-end-of-may-most-world-airlines-will-be-bankrupt-517512, accessed March 30, 2020.</w:t>
      </w:r>
    </w:p>
  </w:footnote>
  <w:footnote w:id="6">
    <w:p w14:paraId="204551FA" w14:textId="47EFEF0B" w:rsidR="007F6408" w:rsidRPr="00F3430E" w:rsidRDefault="007F6408"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 xml:space="preserve">European Commission, “Daily News 19 / 03 / 2020”, </w:t>
      </w:r>
      <w:r w:rsidR="003D7355" w:rsidRPr="00F3430E">
        <w:rPr>
          <w:rFonts w:ascii="Garamond" w:hAnsi="Garamond"/>
          <w:sz w:val="16"/>
          <w:szCs w:val="16"/>
          <w:lang w:val="en-US"/>
        </w:rPr>
        <w:t xml:space="preserve">Press Release, </w:t>
      </w:r>
      <w:r w:rsidRPr="00F3430E">
        <w:rPr>
          <w:rFonts w:ascii="Garamond" w:hAnsi="Garamond"/>
          <w:sz w:val="16"/>
          <w:szCs w:val="16"/>
          <w:lang w:val="en-US"/>
        </w:rPr>
        <w:t xml:space="preserve">March 19, 2020, https://ec.europa.eu/commission/presscorner/detail/en/MEX_20_489, accessed March 30, 2020. </w:t>
      </w:r>
    </w:p>
  </w:footnote>
  <w:footnote w:id="7">
    <w:p w14:paraId="024B592A" w14:textId="2A5E4A18" w:rsidR="003D7355" w:rsidRPr="00F3430E" w:rsidRDefault="003D7355"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Federal Communications Commission, “116 More Broadband and Telephone Service Providers take Chairman Pai’s Keep Americans Connected Pledge”, Press Release, March 16, 2020, https://docs.fcc.gov/public/attachments/DOC-363075A1.pdf, accessed March 30, 2020.</w:t>
      </w:r>
    </w:p>
  </w:footnote>
  <w:footnote w:id="8">
    <w:p w14:paraId="28D2211D" w14:textId="77777777"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 xml:space="preserve">European Central Bank (2020), “ECB announces €750 billion Pandemic Emergency Purchase Programme (PEPP)”, </w:t>
      </w:r>
      <w:r w:rsidRPr="00F3430E">
        <w:rPr>
          <w:rFonts w:ascii="Garamond" w:hAnsi="Garamond"/>
          <w:i/>
          <w:iCs/>
          <w:sz w:val="16"/>
          <w:szCs w:val="16"/>
          <w:lang w:val="en-US"/>
        </w:rPr>
        <w:t xml:space="preserve">European Central Bank Press Release, </w:t>
      </w:r>
      <w:r w:rsidRPr="00F3430E">
        <w:rPr>
          <w:rFonts w:ascii="Garamond" w:hAnsi="Garamond"/>
          <w:sz w:val="16"/>
          <w:szCs w:val="16"/>
          <w:lang w:val="en-US"/>
        </w:rPr>
        <w:t xml:space="preserve">18 March 2020, </w:t>
      </w:r>
      <w:r w:rsidRPr="00F3430E">
        <w:rPr>
          <w:rFonts w:ascii="Garamond" w:hAnsi="Garamond"/>
          <w:sz w:val="16"/>
          <w:szCs w:val="16"/>
        </w:rPr>
        <w:t>https://www.ecb.europa.eu/press/pr/date/2020/html/ecb.pr200318_1~3949d6f266.en.html</w:t>
      </w:r>
      <w:r w:rsidRPr="00F3430E">
        <w:rPr>
          <w:rFonts w:ascii="Garamond" w:hAnsi="Garamond"/>
          <w:sz w:val="16"/>
          <w:szCs w:val="16"/>
          <w:lang w:val="en-US"/>
        </w:rPr>
        <w:t xml:space="preserve"> (accessed March 30, 2020)</w:t>
      </w:r>
    </w:p>
  </w:footnote>
  <w:footnote w:id="9">
    <w:p w14:paraId="1E001C8B" w14:textId="6984DA61" w:rsidR="008D030E" w:rsidRPr="00F3430E" w:rsidRDefault="008D030E" w:rsidP="00B80AE8">
      <w:pPr>
        <w:pStyle w:val="FootnoteText"/>
        <w:jc w:val="both"/>
        <w:rPr>
          <w:rFonts w:ascii="Garamond" w:hAnsi="Garamond"/>
          <w:sz w:val="16"/>
          <w:szCs w:val="16"/>
        </w:rPr>
      </w:pPr>
      <w:r w:rsidRPr="00F3430E">
        <w:rPr>
          <w:rStyle w:val="FootnoteReference"/>
          <w:rFonts w:ascii="Garamond" w:hAnsi="Garamond"/>
          <w:sz w:val="16"/>
          <w:szCs w:val="16"/>
        </w:rPr>
        <w:footnoteRef/>
      </w:r>
      <w:r w:rsidRPr="00F3430E">
        <w:rPr>
          <w:rFonts w:ascii="Garamond" w:hAnsi="Garamond"/>
          <w:sz w:val="16"/>
          <w:szCs w:val="16"/>
        </w:rPr>
        <w:t xml:space="preserve"> Huang, Yukon and Bosler, Canyon</w:t>
      </w:r>
      <w:r w:rsidRPr="00F3430E">
        <w:rPr>
          <w:rFonts w:ascii="Garamond" w:hAnsi="Garamond"/>
          <w:sz w:val="16"/>
          <w:szCs w:val="16"/>
          <w:lang w:val="en-US"/>
        </w:rPr>
        <w:t>,</w:t>
      </w:r>
      <w:r w:rsidRPr="00F3430E">
        <w:rPr>
          <w:rFonts w:ascii="Garamond" w:hAnsi="Garamond"/>
          <w:sz w:val="16"/>
          <w:szCs w:val="16"/>
        </w:rPr>
        <w:t xml:space="preserve"> "China's Debt Dilemma: Deleveraging While Generating Growth", September 2014, https://carnegieendowment.org/files/china_debt_dilemma.pdf, accessed March 29, 2020.</w:t>
      </w:r>
    </w:p>
  </w:footnote>
  <w:footnote w:id="10">
    <w:p w14:paraId="1420A9D5" w14:textId="77777777"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 xml:space="preserve">Wong, Christine (2011), “The Fiscal Stimulus Programme and Public Governance Issues in China”, </w:t>
      </w:r>
      <w:r w:rsidRPr="00F3430E">
        <w:rPr>
          <w:rFonts w:ascii="Garamond" w:hAnsi="Garamond"/>
          <w:i/>
          <w:iCs/>
          <w:sz w:val="16"/>
          <w:szCs w:val="16"/>
          <w:lang w:val="en-US"/>
        </w:rPr>
        <w:t>OECD Journal on Budgeting</w:t>
      </w:r>
      <w:r w:rsidRPr="00F3430E">
        <w:rPr>
          <w:rFonts w:ascii="Garamond" w:hAnsi="Garamond"/>
          <w:sz w:val="16"/>
          <w:szCs w:val="16"/>
          <w:lang w:val="en-US"/>
        </w:rPr>
        <w:t>, Vol. 11/3. http://dx.doi.org/10.1787/budget-11-5kg3nhljqrjl (accessed March 30, 2020)</w:t>
      </w:r>
    </w:p>
  </w:footnote>
  <w:footnote w:id="11">
    <w:p w14:paraId="7763B8C6" w14:textId="77777777" w:rsidR="00EE1004" w:rsidRPr="00F3430E" w:rsidRDefault="00EE1004"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The Financial Times, "Coronavirus economic tracker: latest global fallout", March 29, 2020</w:t>
      </w:r>
      <w:r w:rsidRPr="00F3430E">
        <w:rPr>
          <w:rFonts w:ascii="Garamond" w:hAnsi="Garamond"/>
          <w:sz w:val="16"/>
          <w:szCs w:val="16"/>
          <w:lang w:val="en-US"/>
        </w:rPr>
        <w:t>, https://www.ft.com/content/0c13755a-6867-11ea-800d-da70cff6e4d3, accessed March 30, 2020.</w:t>
      </w:r>
    </w:p>
  </w:footnote>
  <w:footnote w:id="12">
    <w:p w14:paraId="1517D486" w14:textId="79899921"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The Financial Times, "Coronavirus economic tracker: latest global fallout", March 29, 2020</w:t>
      </w:r>
      <w:r w:rsidRPr="00F3430E">
        <w:rPr>
          <w:rFonts w:ascii="Garamond" w:hAnsi="Garamond"/>
          <w:sz w:val="16"/>
          <w:szCs w:val="16"/>
          <w:lang w:val="en-US"/>
        </w:rPr>
        <w:t>, https://www.ft.com/content/0c13755a-6867-11ea-800d-da70cff6e4d3, accessed March 30, 2020.</w:t>
      </w:r>
    </w:p>
  </w:footnote>
  <w:footnote w:id="13">
    <w:p w14:paraId="039B211F" w14:textId="524D055A"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Kose, M. Ayhan; Nagle, Peter; Ohnsorge, Franziska; Sugawara, Naotaka </w:t>
      </w:r>
      <w:r w:rsidRPr="00F3430E">
        <w:rPr>
          <w:rFonts w:ascii="Garamond" w:hAnsi="Garamond"/>
          <w:sz w:val="16"/>
          <w:szCs w:val="16"/>
          <w:lang w:val="de-DE"/>
        </w:rPr>
        <w:t>(</w:t>
      </w:r>
      <w:r w:rsidRPr="00F3430E">
        <w:rPr>
          <w:rFonts w:ascii="Garamond" w:hAnsi="Garamond"/>
          <w:sz w:val="16"/>
          <w:szCs w:val="16"/>
        </w:rPr>
        <w:t>2020</w:t>
      </w:r>
      <w:r w:rsidRPr="00F3430E">
        <w:rPr>
          <w:rFonts w:ascii="Garamond" w:hAnsi="Garamond"/>
          <w:sz w:val="16"/>
          <w:szCs w:val="16"/>
          <w:lang w:val="de-DE"/>
        </w:rPr>
        <w:t>)</w:t>
      </w:r>
      <w:r w:rsidRPr="00F3430E">
        <w:rPr>
          <w:rFonts w:ascii="Garamond" w:hAnsi="Garamond"/>
          <w:sz w:val="16"/>
          <w:szCs w:val="16"/>
        </w:rPr>
        <w:t>. Global Waves of Debt : Causes and Consequences. Washington, DC: World Bank.  World Bank</w:t>
      </w:r>
      <w:r w:rsidRPr="00F3430E">
        <w:rPr>
          <w:rFonts w:ascii="Garamond" w:hAnsi="Garamond"/>
          <w:sz w:val="16"/>
          <w:szCs w:val="16"/>
          <w:lang w:val="en-US"/>
        </w:rPr>
        <w:t>, available at:</w:t>
      </w:r>
      <w:r w:rsidRPr="00F3430E">
        <w:rPr>
          <w:rFonts w:ascii="Garamond" w:hAnsi="Garamond"/>
          <w:sz w:val="16"/>
          <w:szCs w:val="16"/>
        </w:rPr>
        <w:t xml:space="preserve"> https://openknowledge.worldbank.org/handle/10986/32809</w:t>
      </w:r>
      <w:r w:rsidRPr="00F3430E">
        <w:rPr>
          <w:rFonts w:ascii="Garamond" w:hAnsi="Garamond"/>
          <w:sz w:val="16"/>
          <w:szCs w:val="16"/>
          <w:lang w:val="en-US"/>
        </w:rPr>
        <w:t>.</w:t>
      </w:r>
    </w:p>
  </w:footnote>
  <w:footnote w:id="14">
    <w:p w14:paraId="2C5EB8ED" w14:textId="58319D74"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Institute of International Finance, "Global Debt Monitor: Sustainability Matters", January 13, 2020, available https://www.iif.com/Portals/0/Files/content/Global%20Debt%20Monitor_January2020_vf.pdf, accessed March 29, 2020.</w:t>
      </w:r>
    </w:p>
  </w:footnote>
  <w:footnote w:id="15">
    <w:p w14:paraId="2FF8C27F" w14:textId="45F506B8"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Wright, Logan and Feng, Allen, "City-level Financial Stress Rising", Rhodium Group, December 18, 2019, rhg.com/research/city-level-financial-stress-rising/, accessed December 2</w:t>
      </w:r>
      <w:r w:rsidR="003135BE" w:rsidRPr="00F3430E">
        <w:rPr>
          <w:rFonts w:ascii="Garamond" w:hAnsi="Garamond"/>
          <w:sz w:val="16"/>
          <w:szCs w:val="16"/>
          <w:lang w:val="en-US"/>
        </w:rPr>
        <w:t>2</w:t>
      </w:r>
      <w:r w:rsidRPr="00F3430E">
        <w:rPr>
          <w:rFonts w:ascii="Garamond" w:hAnsi="Garamond"/>
          <w:sz w:val="16"/>
          <w:szCs w:val="16"/>
        </w:rPr>
        <w:t>, 2019.</w:t>
      </w:r>
    </w:p>
  </w:footnote>
  <w:footnote w:id="16">
    <w:p w14:paraId="1EA4F99F" w14:textId="1F76CCD3" w:rsidR="00EA7F54" w:rsidRPr="00F3430E" w:rsidRDefault="00EA7F54" w:rsidP="00B80AE8">
      <w:pPr>
        <w:pStyle w:val="FootnoteText"/>
        <w:jc w:val="both"/>
        <w:rPr>
          <w:rFonts w:ascii="Garamond" w:hAnsi="Garamond"/>
          <w:sz w:val="16"/>
          <w:szCs w:val="16"/>
        </w:rPr>
      </w:pPr>
      <w:r w:rsidRPr="00F3430E">
        <w:rPr>
          <w:rStyle w:val="FootnoteReference"/>
          <w:rFonts w:ascii="Garamond" w:hAnsi="Garamond"/>
          <w:sz w:val="16"/>
          <w:szCs w:val="16"/>
        </w:rPr>
        <w:footnoteRef/>
      </w:r>
      <w:r w:rsidRPr="00F3430E">
        <w:rPr>
          <w:rFonts w:ascii="Garamond" w:hAnsi="Garamond"/>
          <w:sz w:val="16"/>
          <w:szCs w:val="16"/>
        </w:rPr>
        <w:t xml:space="preserve"> </w:t>
      </w:r>
      <w:r w:rsidR="00155385" w:rsidRPr="00F3430E">
        <w:rPr>
          <w:rFonts w:ascii="Garamond" w:hAnsi="Garamond"/>
          <w:sz w:val="16"/>
          <w:szCs w:val="16"/>
        </w:rPr>
        <w:t xml:space="preserve">Maddison, Angus (2010), "Historical Statistics of the World Economy: 1-2008 AD", Excel </w:t>
      </w:r>
      <w:r w:rsidR="00537434" w:rsidRPr="00F3430E">
        <w:rPr>
          <w:rFonts w:ascii="Garamond" w:hAnsi="Garamond"/>
          <w:sz w:val="16"/>
          <w:szCs w:val="16"/>
          <w:lang w:val="en-US"/>
        </w:rPr>
        <w:t>f</w:t>
      </w:r>
      <w:r w:rsidR="00155385" w:rsidRPr="00F3430E">
        <w:rPr>
          <w:rFonts w:ascii="Garamond" w:hAnsi="Garamond"/>
          <w:sz w:val="16"/>
          <w:szCs w:val="16"/>
        </w:rPr>
        <w:t>ile available at: www.ggdc.net/maddison/Maddison.htm, accessed March 27, 2020.</w:t>
      </w:r>
    </w:p>
  </w:footnote>
  <w:footnote w:id="17">
    <w:p w14:paraId="6ECC596C" w14:textId="68BF8F2C" w:rsidR="00E67EE6" w:rsidRPr="00F3430E" w:rsidRDefault="00E67EE6"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Naughton, Barry.</w:t>
      </w:r>
      <w:r w:rsidR="00AE7B54" w:rsidRPr="00F3430E">
        <w:rPr>
          <w:rFonts w:ascii="Garamond" w:hAnsi="Garamond"/>
          <w:sz w:val="16"/>
          <w:szCs w:val="16"/>
          <w:lang w:val="en-US"/>
        </w:rPr>
        <w:t xml:space="preserve"> 2009.</w:t>
      </w:r>
      <w:r w:rsidRPr="00F3430E">
        <w:rPr>
          <w:rFonts w:ascii="Garamond" w:hAnsi="Garamond"/>
          <w:sz w:val="16"/>
          <w:szCs w:val="16"/>
        </w:rPr>
        <w:t xml:space="preserve"> </w:t>
      </w:r>
      <w:r w:rsidR="00992EDE" w:rsidRPr="00F3430E">
        <w:rPr>
          <w:rFonts w:ascii="Garamond" w:hAnsi="Garamond"/>
          <w:sz w:val="16"/>
          <w:szCs w:val="16"/>
          <w:lang w:val="en-US"/>
        </w:rPr>
        <w:t>“</w:t>
      </w:r>
      <w:r w:rsidRPr="00F3430E">
        <w:rPr>
          <w:rFonts w:ascii="Garamond" w:hAnsi="Garamond"/>
          <w:sz w:val="16"/>
          <w:szCs w:val="16"/>
        </w:rPr>
        <w:t>Understanding the Chinese Stimulus Package</w:t>
      </w:r>
      <w:r w:rsidR="00992EDE" w:rsidRPr="00F3430E">
        <w:rPr>
          <w:rFonts w:ascii="Garamond" w:hAnsi="Garamond"/>
          <w:sz w:val="16"/>
          <w:szCs w:val="16"/>
          <w:lang w:val="en-US"/>
        </w:rPr>
        <w:t>.”</w:t>
      </w:r>
      <w:r w:rsidRPr="00F3430E">
        <w:rPr>
          <w:rFonts w:ascii="Garamond" w:hAnsi="Garamond"/>
          <w:sz w:val="16"/>
          <w:szCs w:val="16"/>
        </w:rPr>
        <w:t xml:space="preserve"> </w:t>
      </w:r>
      <w:r w:rsidRPr="00F3430E">
        <w:rPr>
          <w:rFonts w:ascii="Garamond" w:hAnsi="Garamond"/>
          <w:i/>
          <w:iCs/>
          <w:sz w:val="16"/>
          <w:szCs w:val="16"/>
        </w:rPr>
        <w:t>China Leadership Monitor</w:t>
      </w:r>
      <w:r w:rsidRPr="00F3430E">
        <w:rPr>
          <w:rFonts w:ascii="Garamond" w:hAnsi="Garamond"/>
          <w:sz w:val="16"/>
          <w:szCs w:val="16"/>
        </w:rPr>
        <w:t>, No. 28</w:t>
      </w:r>
      <w:r w:rsidR="00466CC0" w:rsidRPr="00F3430E">
        <w:rPr>
          <w:rFonts w:ascii="Garamond" w:hAnsi="Garamond"/>
          <w:sz w:val="16"/>
          <w:szCs w:val="16"/>
          <w:lang w:val="en-US"/>
        </w:rPr>
        <w:t>.</w:t>
      </w:r>
    </w:p>
  </w:footnote>
  <w:footnote w:id="18">
    <w:p w14:paraId="1B526735" w14:textId="77777777" w:rsidR="008D030E" w:rsidRPr="00F3430E" w:rsidRDefault="008D030E" w:rsidP="00B80AE8">
      <w:pPr>
        <w:pStyle w:val="FootnoteText"/>
        <w:jc w:val="both"/>
        <w:rPr>
          <w:rFonts w:ascii="Garamond" w:hAnsi="Garamond"/>
          <w:sz w:val="16"/>
          <w:szCs w:val="16"/>
        </w:rPr>
      </w:pPr>
      <w:r w:rsidRPr="00F3430E">
        <w:rPr>
          <w:rStyle w:val="FootnoteReference"/>
          <w:rFonts w:ascii="Garamond" w:hAnsi="Garamond"/>
          <w:sz w:val="16"/>
          <w:szCs w:val="16"/>
        </w:rPr>
        <w:footnoteRef/>
      </w:r>
      <w:r w:rsidRPr="00F3430E">
        <w:rPr>
          <w:rFonts w:ascii="Garamond" w:hAnsi="Garamond"/>
          <w:sz w:val="16"/>
          <w:szCs w:val="16"/>
        </w:rPr>
        <w:t xml:space="preserve"> Bernanke, Ben S. "Non-Monetary Effects of the Financial Crisis in the Propagation of the Great Depression." The American Economic Review, Vol. 73, No. 3, (June 1983) pp. 257-276.</w:t>
      </w:r>
    </w:p>
  </w:footnote>
  <w:footnote w:id="19">
    <w:p w14:paraId="434E2B9A" w14:textId="26493871" w:rsidR="008D030E" w:rsidRPr="00F3430E" w:rsidRDefault="008D0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U.S. Department of Labor (2020), News Release Thursday, March 26, 2020</w:t>
      </w:r>
      <w:r w:rsidR="006E75C0" w:rsidRPr="00F3430E">
        <w:rPr>
          <w:rFonts w:ascii="Garamond" w:hAnsi="Garamond"/>
          <w:sz w:val="16"/>
          <w:szCs w:val="16"/>
          <w:lang w:val="en-US"/>
        </w:rPr>
        <w:t>”</w:t>
      </w:r>
      <w:r w:rsidRPr="00F3430E">
        <w:rPr>
          <w:rFonts w:ascii="Garamond" w:hAnsi="Garamond"/>
          <w:sz w:val="16"/>
          <w:szCs w:val="16"/>
          <w:lang w:val="en-US"/>
        </w:rPr>
        <w:t xml:space="preserve">. </w:t>
      </w:r>
      <w:r w:rsidRPr="00F3430E">
        <w:rPr>
          <w:rFonts w:ascii="Garamond" w:hAnsi="Garamond"/>
          <w:sz w:val="16"/>
          <w:szCs w:val="16"/>
        </w:rPr>
        <w:t xml:space="preserve">https://www.dol.gov/ui/data.pdf. </w:t>
      </w:r>
      <w:r w:rsidRPr="00F3430E">
        <w:rPr>
          <w:rFonts w:ascii="Garamond" w:hAnsi="Garamond"/>
          <w:sz w:val="16"/>
          <w:szCs w:val="16"/>
          <w:lang w:val="en-US"/>
        </w:rPr>
        <w:t>Last accessed March 29, 2020.</w:t>
      </w:r>
    </w:p>
  </w:footnote>
  <w:footnote w:id="20">
    <w:p w14:paraId="3EA848CE" w14:textId="02C5EDEE" w:rsidR="00161C73" w:rsidRPr="00F3430E" w:rsidRDefault="00161C73"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Pr="00F3430E">
        <w:rPr>
          <w:rFonts w:ascii="Garamond" w:hAnsi="Garamond"/>
          <w:sz w:val="16"/>
          <w:szCs w:val="16"/>
          <w:lang w:val="en-US"/>
        </w:rPr>
        <w:t>Christoph, Jo</w:t>
      </w:r>
      <w:r w:rsidR="00E648F1" w:rsidRPr="00F3430E">
        <w:rPr>
          <w:rFonts w:ascii="Garamond" w:hAnsi="Garamond"/>
          <w:sz w:val="16"/>
          <w:szCs w:val="16"/>
          <w:lang w:val="en-US"/>
        </w:rPr>
        <w:t>ë</w:t>
      </w:r>
      <w:r w:rsidRPr="00F3430E">
        <w:rPr>
          <w:rFonts w:ascii="Garamond" w:hAnsi="Garamond"/>
          <w:sz w:val="16"/>
          <w:szCs w:val="16"/>
          <w:lang w:val="en-US"/>
        </w:rPr>
        <w:t>l N. E. (2019) “Ethics and Workplace Automation.” The Institute of Business Ethics, https://www.ibe.org.uk/uploads/assets/14ab34e7-4530-48a2-972f709a64d88940/2019-Winning-Essay-Undergraduate.pdf</w:t>
      </w:r>
    </w:p>
  </w:footnote>
  <w:footnote w:id="21">
    <w:p w14:paraId="02E96EF1" w14:textId="77777777" w:rsidR="00E954A4" w:rsidRPr="00F3430E" w:rsidRDefault="00E954A4"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Noe, Thomas H. and Parker, Geoffrey, Winner Take All: Competition, Strategy, and the Structure of Returns in the Internet Economy (June 1, 2005). Journal of Economics &amp; Management Strategy, Vol. 14, No. 1, p. 141, Spring 2005. Available at SSRN: https://ssrn.com/abstract=250371 or http://dx.doi.org/10.2139/ssrn.250371</w:t>
      </w:r>
    </w:p>
  </w:footnote>
  <w:footnote w:id="22">
    <w:p w14:paraId="4C9A39B2" w14:textId="3FECB3CA" w:rsidR="004006E9" w:rsidRPr="00F3430E" w:rsidRDefault="004006E9"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G1, "Bolsonaro diz que 'pequena crise' do coronavírus é 'mais fantasia' e não 'isso tudo' que mídia propaga", March 10, 2020, News Article (in Portuguese), g1.globo.com/politica/noticia/2020/03/10/bolsonaro-diz-que-questao-do-coronavirus-e-muito-mais-fantasia.ghtml, accessed March 30, 2020.</w:t>
      </w:r>
    </w:p>
  </w:footnote>
  <w:footnote w:id="23">
    <w:p w14:paraId="6BA20CFF" w14:textId="0C153744" w:rsidR="00506D44" w:rsidRPr="00F3430E" w:rsidRDefault="00506D44"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France 24, "Brazil economy 'can't stop' for coronavirus: Bolsonaro", News Report,, March 30, 2020, france24.com/en/20200329-brazil-economy-can-t-stop-for-coronavirus-bolsonaro, acccessed March 30, 2020.</w:t>
      </w:r>
    </w:p>
  </w:footnote>
  <w:footnote w:id="24">
    <w:p w14:paraId="15E40FFE" w14:textId="5C9E9F30" w:rsidR="00F3430E" w:rsidRPr="00F3430E" w:rsidRDefault="00F3430E" w:rsidP="00B80AE8">
      <w:pPr>
        <w:pStyle w:val="FootnoteText"/>
        <w:jc w:val="both"/>
        <w:rPr>
          <w:rFonts w:ascii="Garamond" w:hAnsi="Garamond"/>
          <w:sz w:val="16"/>
          <w:szCs w:val="16"/>
          <w:lang w:val="en-US"/>
        </w:rPr>
      </w:pPr>
      <w:r w:rsidRPr="00F3430E">
        <w:rPr>
          <w:rStyle w:val="FootnoteReference"/>
          <w:rFonts w:ascii="Garamond" w:hAnsi="Garamond"/>
          <w:sz w:val="16"/>
          <w:szCs w:val="16"/>
        </w:rPr>
        <w:footnoteRef/>
      </w:r>
      <w:r w:rsidRPr="00F3430E">
        <w:rPr>
          <w:rFonts w:ascii="Garamond" w:hAnsi="Garamond"/>
          <w:sz w:val="16"/>
          <w:szCs w:val="16"/>
        </w:rPr>
        <w:t xml:space="preserve"> </w:t>
      </w:r>
      <w:r w:rsidR="0036586B">
        <w:rPr>
          <w:rFonts w:ascii="Garamond" w:hAnsi="Garamond"/>
          <w:sz w:val="16"/>
          <w:szCs w:val="16"/>
          <w:lang w:val="en-US"/>
        </w:rPr>
        <w:t>Original q</w:t>
      </w:r>
      <w:r>
        <w:rPr>
          <w:rFonts w:ascii="Garamond" w:hAnsi="Garamond"/>
          <w:sz w:val="16"/>
          <w:szCs w:val="16"/>
          <w:lang w:val="en-US"/>
        </w:rPr>
        <w:t xml:space="preserve">uote: </w:t>
      </w:r>
      <w:r w:rsidRPr="00F3430E">
        <w:rPr>
          <w:rFonts w:ascii="Garamond" w:hAnsi="Garamond"/>
          <w:sz w:val="16"/>
          <w:szCs w:val="16"/>
        </w:rPr>
        <w:t>“If we want things to stay as they are, things will have to change.”</w:t>
      </w:r>
      <w:r>
        <w:rPr>
          <w:rFonts w:ascii="Garamond" w:hAnsi="Garamond"/>
          <w:sz w:val="16"/>
          <w:szCs w:val="16"/>
          <w:lang w:val="en-US"/>
        </w:rPr>
        <w:t xml:space="preserve"> in </w:t>
      </w:r>
      <w:proofErr w:type="spellStart"/>
      <w:r w:rsidRPr="00F3430E">
        <w:rPr>
          <w:rFonts w:ascii="Garamond" w:hAnsi="Garamond"/>
          <w:sz w:val="16"/>
          <w:szCs w:val="16"/>
          <w:lang w:val="en-US"/>
        </w:rPr>
        <w:t>Tomasi</w:t>
      </w:r>
      <w:proofErr w:type="spellEnd"/>
      <w:r w:rsidRPr="00F3430E">
        <w:rPr>
          <w:rFonts w:ascii="Garamond" w:hAnsi="Garamond"/>
          <w:sz w:val="16"/>
          <w:szCs w:val="16"/>
          <w:lang w:val="en-US"/>
        </w:rPr>
        <w:t xml:space="preserve"> di Lampedusa, Giuseppe, and Archibald Colquhoun</w:t>
      </w:r>
      <w:r>
        <w:rPr>
          <w:rFonts w:ascii="Garamond" w:hAnsi="Garamond"/>
          <w:sz w:val="16"/>
          <w:szCs w:val="16"/>
          <w:lang w:val="en-US"/>
        </w:rPr>
        <w:t xml:space="preserve"> (translation)</w:t>
      </w:r>
      <w:r w:rsidRPr="00F3430E">
        <w:rPr>
          <w:rFonts w:ascii="Garamond" w:hAnsi="Garamond"/>
          <w:sz w:val="16"/>
          <w:szCs w:val="16"/>
          <w:lang w:val="en-US"/>
        </w:rPr>
        <w:t>. 1960. The leopard.</w:t>
      </w:r>
      <w:r>
        <w:rPr>
          <w:rFonts w:ascii="Garamond" w:hAnsi="Garamond"/>
          <w:sz w:val="16"/>
          <w:szCs w:val="16"/>
          <w:lang w:val="en-US"/>
        </w:rPr>
        <w:t xml:space="preserve"> </w:t>
      </w:r>
      <w:r w:rsidRPr="00F3430E">
        <w:rPr>
          <w:rFonts w:ascii="Garamond" w:hAnsi="Garamond"/>
          <w:sz w:val="16"/>
          <w:szCs w:val="16"/>
          <w:lang w:val="en-US"/>
        </w:rPr>
        <w:t>New York: Pantheon</w:t>
      </w:r>
      <w:r>
        <w:rPr>
          <w:rFonts w:ascii="Garamond" w:hAnsi="Garamond"/>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11D3" w14:textId="2EE1080D" w:rsidR="008D030E" w:rsidRPr="002623DA" w:rsidRDefault="008D030E" w:rsidP="002623DA">
    <w:pPr>
      <w:jc w:val="center"/>
      <w:rPr>
        <w:rFonts w:ascii="Garamond" w:hAnsi="Garamond"/>
        <w:sz w:val="22"/>
        <w:szCs w:val="22"/>
        <w:lang w:val="en-US"/>
      </w:rPr>
    </w:pPr>
    <w:r w:rsidRPr="0059215C">
      <w:rPr>
        <w:rFonts w:ascii="Garamond" w:hAnsi="Garamond"/>
        <w:sz w:val="22"/>
        <w:szCs w:val="22"/>
        <w:lang w:val="en-US"/>
      </w:rPr>
      <w:t>Joël Naoki Ernesto Christoph –</w:t>
    </w:r>
    <w:r>
      <w:rPr>
        <w:rFonts w:ascii="Garamond" w:hAnsi="Garamond"/>
        <w:sz w:val="22"/>
        <w:szCs w:val="22"/>
        <w:lang w:val="en-US"/>
      </w:rPr>
      <w:t xml:space="preserve"> </w:t>
    </w:r>
    <w:r w:rsidRPr="0059215C">
      <w:rPr>
        <w:rFonts w:ascii="Garamond" w:hAnsi="Garamond"/>
        <w:sz w:val="22"/>
        <w:szCs w:val="22"/>
        <w:lang w:val="en-US"/>
      </w:rPr>
      <w:t>30. March 2020</w:t>
    </w:r>
    <w:r w:rsidRPr="00886805">
      <w:rPr>
        <w:rFonts w:ascii="Garamond" w:hAnsi="Garamond"/>
        <w:sz w:val="22"/>
        <w:szCs w:val="22"/>
        <w:lang w:val="en-US"/>
      </w:rPr>
      <w:t xml:space="preserve"> </w:t>
    </w:r>
    <w:r w:rsidRPr="0059215C">
      <w:rPr>
        <w:rFonts w:ascii="Garamond" w:hAnsi="Garamond"/>
        <w:sz w:val="22"/>
        <w:szCs w:val="22"/>
        <w:lang w:val="en-US"/>
      </w:rPr>
      <w:t xml:space="preserve">– </w:t>
    </w:r>
    <w:hyperlink r:id="rId1" w:history="1">
      <w:r w:rsidRPr="00BD6F4B">
        <w:rPr>
          <w:rStyle w:val="Hyperlink"/>
          <w:rFonts w:ascii="Garamond" w:hAnsi="Garamond"/>
          <w:color w:val="auto"/>
          <w:sz w:val="22"/>
          <w:szCs w:val="22"/>
          <w:u w:val="none"/>
          <w:lang w:val="en-US"/>
        </w:rPr>
        <w:t>christophjn10@mails.tsinghua.edu.cn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314"/>
    <w:multiLevelType w:val="hybridMultilevel"/>
    <w:tmpl w:val="F3B646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E0305"/>
    <w:multiLevelType w:val="hybridMultilevel"/>
    <w:tmpl w:val="7262B58E"/>
    <w:lvl w:ilvl="0" w:tplc="1DCEE4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24B63"/>
    <w:multiLevelType w:val="hybridMultilevel"/>
    <w:tmpl w:val="C5C4A510"/>
    <w:lvl w:ilvl="0" w:tplc="006C6BC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77BE5"/>
    <w:multiLevelType w:val="hybridMultilevel"/>
    <w:tmpl w:val="D4649714"/>
    <w:lvl w:ilvl="0" w:tplc="01AC758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11FFE"/>
    <w:multiLevelType w:val="hybridMultilevel"/>
    <w:tmpl w:val="3E88740E"/>
    <w:lvl w:ilvl="0" w:tplc="8CBC8F76">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12C34"/>
    <w:multiLevelType w:val="hybridMultilevel"/>
    <w:tmpl w:val="22764A78"/>
    <w:lvl w:ilvl="0" w:tplc="FAF2D6AA">
      <w:start w:val="1"/>
      <w:numFmt w:val="decimal"/>
      <w:lvlText w:val="%1."/>
      <w:lvlJc w:val="left"/>
      <w:pPr>
        <w:ind w:left="720" w:hanging="360"/>
      </w:pPr>
      <w:rPr>
        <w:rFonts w:ascii="Garamond" w:eastAsiaTheme="minorEastAsia" w:hAnsi="Garamond"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47F28042">
      <w:start w:val="1"/>
      <w:numFmt w:val="upperLetter"/>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10ED4"/>
    <w:multiLevelType w:val="hybridMultilevel"/>
    <w:tmpl w:val="9F3AE690"/>
    <w:lvl w:ilvl="0" w:tplc="6CF6A7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E03DF0"/>
    <w:multiLevelType w:val="hybridMultilevel"/>
    <w:tmpl w:val="D46CB2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613941"/>
    <w:multiLevelType w:val="hybridMultilevel"/>
    <w:tmpl w:val="17AEC102"/>
    <w:lvl w:ilvl="0" w:tplc="04E063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558F7"/>
    <w:multiLevelType w:val="hybridMultilevel"/>
    <w:tmpl w:val="4CDCF4BC"/>
    <w:lvl w:ilvl="0" w:tplc="069AA9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9F1923"/>
    <w:multiLevelType w:val="hybridMultilevel"/>
    <w:tmpl w:val="08D04F9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8"/>
  </w:num>
  <w:num w:numId="4">
    <w:abstractNumId w:val="3"/>
  </w:num>
  <w:num w:numId="5">
    <w:abstractNumId w:val="5"/>
  </w:num>
  <w:num w:numId="6">
    <w:abstractNumId w:val="9"/>
  </w:num>
  <w:num w:numId="7">
    <w:abstractNumId w:val="1"/>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9C"/>
    <w:rsid w:val="00000A1C"/>
    <w:rsid w:val="0000249D"/>
    <w:rsid w:val="00002500"/>
    <w:rsid w:val="00002C68"/>
    <w:rsid w:val="00002DF8"/>
    <w:rsid w:val="0000387F"/>
    <w:rsid w:val="00003C28"/>
    <w:rsid w:val="00003E86"/>
    <w:rsid w:val="00003FB6"/>
    <w:rsid w:val="0000431F"/>
    <w:rsid w:val="000064F6"/>
    <w:rsid w:val="00006A8E"/>
    <w:rsid w:val="00006C1E"/>
    <w:rsid w:val="00007772"/>
    <w:rsid w:val="00007AC5"/>
    <w:rsid w:val="0001145D"/>
    <w:rsid w:val="00012D16"/>
    <w:rsid w:val="00013569"/>
    <w:rsid w:val="00014611"/>
    <w:rsid w:val="000154D4"/>
    <w:rsid w:val="00015E8F"/>
    <w:rsid w:val="00015F7F"/>
    <w:rsid w:val="00015FC7"/>
    <w:rsid w:val="00017FAB"/>
    <w:rsid w:val="00020B92"/>
    <w:rsid w:val="00022EAA"/>
    <w:rsid w:val="00023A74"/>
    <w:rsid w:val="00023AE8"/>
    <w:rsid w:val="00024A10"/>
    <w:rsid w:val="0002729F"/>
    <w:rsid w:val="00027610"/>
    <w:rsid w:val="00027B82"/>
    <w:rsid w:val="00030002"/>
    <w:rsid w:val="00030667"/>
    <w:rsid w:val="00030B14"/>
    <w:rsid w:val="00031BC0"/>
    <w:rsid w:val="000359B4"/>
    <w:rsid w:val="00035FA4"/>
    <w:rsid w:val="00037AB0"/>
    <w:rsid w:val="00037FDD"/>
    <w:rsid w:val="00041755"/>
    <w:rsid w:val="000421A3"/>
    <w:rsid w:val="0004252D"/>
    <w:rsid w:val="0004255E"/>
    <w:rsid w:val="00042ED8"/>
    <w:rsid w:val="000436A8"/>
    <w:rsid w:val="00044872"/>
    <w:rsid w:val="00046C98"/>
    <w:rsid w:val="0004704C"/>
    <w:rsid w:val="00047CED"/>
    <w:rsid w:val="00052666"/>
    <w:rsid w:val="00053273"/>
    <w:rsid w:val="0005346E"/>
    <w:rsid w:val="000534FB"/>
    <w:rsid w:val="00055F91"/>
    <w:rsid w:val="000575ED"/>
    <w:rsid w:val="00057756"/>
    <w:rsid w:val="00057A50"/>
    <w:rsid w:val="00060882"/>
    <w:rsid w:val="000612DA"/>
    <w:rsid w:val="000620C5"/>
    <w:rsid w:val="00062464"/>
    <w:rsid w:val="00063579"/>
    <w:rsid w:val="00065BF5"/>
    <w:rsid w:val="000677F3"/>
    <w:rsid w:val="00070014"/>
    <w:rsid w:val="000712E4"/>
    <w:rsid w:val="000748AE"/>
    <w:rsid w:val="000751E5"/>
    <w:rsid w:val="00075B5B"/>
    <w:rsid w:val="00076080"/>
    <w:rsid w:val="0007674A"/>
    <w:rsid w:val="00077298"/>
    <w:rsid w:val="000774E4"/>
    <w:rsid w:val="00077A38"/>
    <w:rsid w:val="00077FA3"/>
    <w:rsid w:val="00080E1B"/>
    <w:rsid w:val="00082B11"/>
    <w:rsid w:val="00084035"/>
    <w:rsid w:val="000869A9"/>
    <w:rsid w:val="00087A7D"/>
    <w:rsid w:val="00090CCD"/>
    <w:rsid w:val="0009251D"/>
    <w:rsid w:val="00092744"/>
    <w:rsid w:val="00092D26"/>
    <w:rsid w:val="00093A54"/>
    <w:rsid w:val="00093C3D"/>
    <w:rsid w:val="00094CE9"/>
    <w:rsid w:val="00096B60"/>
    <w:rsid w:val="00097539"/>
    <w:rsid w:val="0009791E"/>
    <w:rsid w:val="00097EDC"/>
    <w:rsid w:val="00097F62"/>
    <w:rsid w:val="000A09F5"/>
    <w:rsid w:val="000A0B48"/>
    <w:rsid w:val="000A1507"/>
    <w:rsid w:val="000A1789"/>
    <w:rsid w:val="000A1C4A"/>
    <w:rsid w:val="000A37AF"/>
    <w:rsid w:val="000A3DAF"/>
    <w:rsid w:val="000A4A9B"/>
    <w:rsid w:val="000A4E88"/>
    <w:rsid w:val="000A51AB"/>
    <w:rsid w:val="000A7DB7"/>
    <w:rsid w:val="000B0A96"/>
    <w:rsid w:val="000B0F0A"/>
    <w:rsid w:val="000B1021"/>
    <w:rsid w:val="000B10D5"/>
    <w:rsid w:val="000B2B6B"/>
    <w:rsid w:val="000B2E07"/>
    <w:rsid w:val="000B2E56"/>
    <w:rsid w:val="000B3053"/>
    <w:rsid w:val="000B3363"/>
    <w:rsid w:val="000B3648"/>
    <w:rsid w:val="000B461B"/>
    <w:rsid w:val="000B5EB9"/>
    <w:rsid w:val="000B5F48"/>
    <w:rsid w:val="000B64F8"/>
    <w:rsid w:val="000B68E6"/>
    <w:rsid w:val="000B6B6E"/>
    <w:rsid w:val="000B759F"/>
    <w:rsid w:val="000C0FDC"/>
    <w:rsid w:val="000C20AA"/>
    <w:rsid w:val="000C2802"/>
    <w:rsid w:val="000C2DDD"/>
    <w:rsid w:val="000C3A70"/>
    <w:rsid w:val="000C4898"/>
    <w:rsid w:val="000C4FAB"/>
    <w:rsid w:val="000C748F"/>
    <w:rsid w:val="000C7D2F"/>
    <w:rsid w:val="000D0209"/>
    <w:rsid w:val="000D19C6"/>
    <w:rsid w:val="000D3225"/>
    <w:rsid w:val="000D4891"/>
    <w:rsid w:val="000D53F2"/>
    <w:rsid w:val="000D6222"/>
    <w:rsid w:val="000D626B"/>
    <w:rsid w:val="000D66FD"/>
    <w:rsid w:val="000D78FC"/>
    <w:rsid w:val="000E0BF7"/>
    <w:rsid w:val="000E24B5"/>
    <w:rsid w:val="000E3118"/>
    <w:rsid w:val="000E36E7"/>
    <w:rsid w:val="000E3EB5"/>
    <w:rsid w:val="000E5CA5"/>
    <w:rsid w:val="000E6413"/>
    <w:rsid w:val="000E6F08"/>
    <w:rsid w:val="000E7B18"/>
    <w:rsid w:val="000F0CC8"/>
    <w:rsid w:val="000F1139"/>
    <w:rsid w:val="000F1568"/>
    <w:rsid w:val="000F2049"/>
    <w:rsid w:val="000F2233"/>
    <w:rsid w:val="000F2CC1"/>
    <w:rsid w:val="000F2DF7"/>
    <w:rsid w:val="000F3044"/>
    <w:rsid w:val="000F3A21"/>
    <w:rsid w:val="000F3DEC"/>
    <w:rsid w:val="000F3ED4"/>
    <w:rsid w:val="000F4131"/>
    <w:rsid w:val="000F47DA"/>
    <w:rsid w:val="000F4B5B"/>
    <w:rsid w:val="000F5F7A"/>
    <w:rsid w:val="000F69D6"/>
    <w:rsid w:val="000F77CB"/>
    <w:rsid w:val="001021A0"/>
    <w:rsid w:val="00102427"/>
    <w:rsid w:val="001025EB"/>
    <w:rsid w:val="00102BFE"/>
    <w:rsid w:val="001049CE"/>
    <w:rsid w:val="00104CF8"/>
    <w:rsid w:val="00107935"/>
    <w:rsid w:val="00107DF1"/>
    <w:rsid w:val="001105CD"/>
    <w:rsid w:val="001105E3"/>
    <w:rsid w:val="001125E8"/>
    <w:rsid w:val="00112910"/>
    <w:rsid w:val="0011435D"/>
    <w:rsid w:val="001145C9"/>
    <w:rsid w:val="00114C5F"/>
    <w:rsid w:val="00114EC8"/>
    <w:rsid w:val="001152AD"/>
    <w:rsid w:val="001152FC"/>
    <w:rsid w:val="00115D23"/>
    <w:rsid w:val="00121589"/>
    <w:rsid w:val="0012211A"/>
    <w:rsid w:val="00122B30"/>
    <w:rsid w:val="001246EF"/>
    <w:rsid w:val="00124728"/>
    <w:rsid w:val="0012673E"/>
    <w:rsid w:val="00127293"/>
    <w:rsid w:val="001278E9"/>
    <w:rsid w:val="00127B16"/>
    <w:rsid w:val="00132170"/>
    <w:rsid w:val="001327B0"/>
    <w:rsid w:val="00134E8C"/>
    <w:rsid w:val="00135205"/>
    <w:rsid w:val="001356B7"/>
    <w:rsid w:val="001361C2"/>
    <w:rsid w:val="001374C6"/>
    <w:rsid w:val="0013757A"/>
    <w:rsid w:val="00137CCC"/>
    <w:rsid w:val="001401D8"/>
    <w:rsid w:val="001423DE"/>
    <w:rsid w:val="0014583E"/>
    <w:rsid w:val="00146E94"/>
    <w:rsid w:val="00150D57"/>
    <w:rsid w:val="001534B5"/>
    <w:rsid w:val="00153FDC"/>
    <w:rsid w:val="00155385"/>
    <w:rsid w:val="001555F0"/>
    <w:rsid w:val="0015686D"/>
    <w:rsid w:val="00157798"/>
    <w:rsid w:val="001607BE"/>
    <w:rsid w:val="00161075"/>
    <w:rsid w:val="001615C7"/>
    <w:rsid w:val="00161A99"/>
    <w:rsid w:val="00161C73"/>
    <w:rsid w:val="00162411"/>
    <w:rsid w:val="001649ED"/>
    <w:rsid w:val="00164B37"/>
    <w:rsid w:val="00165F5A"/>
    <w:rsid w:val="00166521"/>
    <w:rsid w:val="00166B62"/>
    <w:rsid w:val="0016706C"/>
    <w:rsid w:val="001672FC"/>
    <w:rsid w:val="00167DB9"/>
    <w:rsid w:val="00170678"/>
    <w:rsid w:val="00171E98"/>
    <w:rsid w:val="0017274E"/>
    <w:rsid w:val="00173C1E"/>
    <w:rsid w:val="00174168"/>
    <w:rsid w:val="00174DEC"/>
    <w:rsid w:val="00175C2D"/>
    <w:rsid w:val="00176C72"/>
    <w:rsid w:val="00177788"/>
    <w:rsid w:val="0018117A"/>
    <w:rsid w:val="00182B12"/>
    <w:rsid w:val="00182E8A"/>
    <w:rsid w:val="001835B9"/>
    <w:rsid w:val="00184DB9"/>
    <w:rsid w:val="00187A8F"/>
    <w:rsid w:val="00192EC3"/>
    <w:rsid w:val="0019373D"/>
    <w:rsid w:val="001940AA"/>
    <w:rsid w:val="0019453E"/>
    <w:rsid w:val="00196995"/>
    <w:rsid w:val="001A09B9"/>
    <w:rsid w:val="001A266B"/>
    <w:rsid w:val="001A3311"/>
    <w:rsid w:val="001A3C18"/>
    <w:rsid w:val="001A4509"/>
    <w:rsid w:val="001A489E"/>
    <w:rsid w:val="001A58AD"/>
    <w:rsid w:val="001A6F6F"/>
    <w:rsid w:val="001A7980"/>
    <w:rsid w:val="001A7AA1"/>
    <w:rsid w:val="001A7AA9"/>
    <w:rsid w:val="001B02E7"/>
    <w:rsid w:val="001B1E0F"/>
    <w:rsid w:val="001B2CBC"/>
    <w:rsid w:val="001B307B"/>
    <w:rsid w:val="001B719D"/>
    <w:rsid w:val="001B76C0"/>
    <w:rsid w:val="001C21B7"/>
    <w:rsid w:val="001C451B"/>
    <w:rsid w:val="001C4B36"/>
    <w:rsid w:val="001C650F"/>
    <w:rsid w:val="001C66AB"/>
    <w:rsid w:val="001C67C0"/>
    <w:rsid w:val="001C6896"/>
    <w:rsid w:val="001C79C9"/>
    <w:rsid w:val="001C7B8B"/>
    <w:rsid w:val="001D143E"/>
    <w:rsid w:val="001D1856"/>
    <w:rsid w:val="001D1AE1"/>
    <w:rsid w:val="001D24D6"/>
    <w:rsid w:val="001D6570"/>
    <w:rsid w:val="001D773B"/>
    <w:rsid w:val="001E10CB"/>
    <w:rsid w:val="001E1493"/>
    <w:rsid w:val="001E1DF0"/>
    <w:rsid w:val="001E2B98"/>
    <w:rsid w:val="001E35AB"/>
    <w:rsid w:val="001E4647"/>
    <w:rsid w:val="001E6910"/>
    <w:rsid w:val="001E6B12"/>
    <w:rsid w:val="001E7FAE"/>
    <w:rsid w:val="001F0C33"/>
    <w:rsid w:val="001F1CCE"/>
    <w:rsid w:val="001F3A83"/>
    <w:rsid w:val="001F50FE"/>
    <w:rsid w:val="001F599D"/>
    <w:rsid w:val="001F6029"/>
    <w:rsid w:val="001F6F02"/>
    <w:rsid w:val="001F70FF"/>
    <w:rsid w:val="001F7AA4"/>
    <w:rsid w:val="0020160A"/>
    <w:rsid w:val="00201B28"/>
    <w:rsid w:val="00201EF3"/>
    <w:rsid w:val="0020214F"/>
    <w:rsid w:val="0020245C"/>
    <w:rsid w:val="002032EB"/>
    <w:rsid w:val="00203C67"/>
    <w:rsid w:val="0020508E"/>
    <w:rsid w:val="00205928"/>
    <w:rsid w:val="00205C2F"/>
    <w:rsid w:val="00205C81"/>
    <w:rsid w:val="00205D07"/>
    <w:rsid w:val="00205D42"/>
    <w:rsid w:val="002074DD"/>
    <w:rsid w:val="00210F41"/>
    <w:rsid w:val="00211D26"/>
    <w:rsid w:val="00212F27"/>
    <w:rsid w:val="00213711"/>
    <w:rsid w:val="002139D0"/>
    <w:rsid w:val="002141AD"/>
    <w:rsid w:val="002142E2"/>
    <w:rsid w:val="002146C8"/>
    <w:rsid w:val="00214926"/>
    <w:rsid w:val="002161CC"/>
    <w:rsid w:val="0021639F"/>
    <w:rsid w:val="00220F0C"/>
    <w:rsid w:val="002212B7"/>
    <w:rsid w:val="002221E7"/>
    <w:rsid w:val="00222603"/>
    <w:rsid w:val="002226FA"/>
    <w:rsid w:val="002235A6"/>
    <w:rsid w:val="0022435A"/>
    <w:rsid w:val="00224437"/>
    <w:rsid w:val="002244CB"/>
    <w:rsid w:val="00225B38"/>
    <w:rsid w:val="002274B3"/>
    <w:rsid w:val="002300AB"/>
    <w:rsid w:val="002301DF"/>
    <w:rsid w:val="00231141"/>
    <w:rsid w:val="00232413"/>
    <w:rsid w:val="00232AE7"/>
    <w:rsid w:val="002330FE"/>
    <w:rsid w:val="002332D2"/>
    <w:rsid w:val="00233310"/>
    <w:rsid w:val="002335D3"/>
    <w:rsid w:val="002349E0"/>
    <w:rsid w:val="00237B8F"/>
    <w:rsid w:val="00240A72"/>
    <w:rsid w:val="00241C6B"/>
    <w:rsid w:val="00242179"/>
    <w:rsid w:val="00242536"/>
    <w:rsid w:val="0024313F"/>
    <w:rsid w:val="002434A3"/>
    <w:rsid w:val="00243A28"/>
    <w:rsid w:val="0024485C"/>
    <w:rsid w:val="00244B9C"/>
    <w:rsid w:val="00245F3B"/>
    <w:rsid w:val="00247C85"/>
    <w:rsid w:val="00250589"/>
    <w:rsid w:val="00250E20"/>
    <w:rsid w:val="0025103B"/>
    <w:rsid w:val="002519CF"/>
    <w:rsid w:val="00251D9A"/>
    <w:rsid w:val="00252370"/>
    <w:rsid w:val="0025400C"/>
    <w:rsid w:val="002544AF"/>
    <w:rsid w:val="0025568F"/>
    <w:rsid w:val="00255F39"/>
    <w:rsid w:val="00260B54"/>
    <w:rsid w:val="00261AB2"/>
    <w:rsid w:val="00261BD5"/>
    <w:rsid w:val="00261CCB"/>
    <w:rsid w:val="002623DA"/>
    <w:rsid w:val="002651A9"/>
    <w:rsid w:val="0026571E"/>
    <w:rsid w:val="00265E35"/>
    <w:rsid w:val="00266828"/>
    <w:rsid w:val="00266CE1"/>
    <w:rsid w:val="00266DBD"/>
    <w:rsid w:val="002715B8"/>
    <w:rsid w:val="0027182C"/>
    <w:rsid w:val="00271BFE"/>
    <w:rsid w:val="00271FA5"/>
    <w:rsid w:val="0027281E"/>
    <w:rsid w:val="00272A45"/>
    <w:rsid w:val="00274CA4"/>
    <w:rsid w:val="002755DA"/>
    <w:rsid w:val="00275671"/>
    <w:rsid w:val="00275FFB"/>
    <w:rsid w:val="00276943"/>
    <w:rsid w:val="00276BBF"/>
    <w:rsid w:val="002774EA"/>
    <w:rsid w:val="00277E6B"/>
    <w:rsid w:val="002808C4"/>
    <w:rsid w:val="00280C38"/>
    <w:rsid w:val="0028355E"/>
    <w:rsid w:val="00283643"/>
    <w:rsid w:val="002845D6"/>
    <w:rsid w:val="00284C60"/>
    <w:rsid w:val="00286894"/>
    <w:rsid w:val="00286CA5"/>
    <w:rsid w:val="00286ED7"/>
    <w:rsid w:val="002908C3"/>
    <w:rsid w:val="00291E43"/>
    <w:rsid w:val="002932F7"/>
    <w:rsid w:val="00293C44"/>
    <w:rsid w:val="0029407D"/>
    <w:rsid w:val="002941D1"/>
    <w:rsid w:val="002945CC"/>
    <w:rsid w:val="00295688"/>
    <w:rsid w:val="002962FB"/>
    <w:rsid w:val="002963C0"/>
    <w:rsid w:val="002A0415"/>
    <w:rsid w:val="002A1BD3"/>
    <w:rsid w:val="002A382F"/>
    <w:rsid w:val="002A3BE7"/>
    <w:rsid w:val="002A4250"/>
    <w:rsid w:val="002A4B4B"/>
    <w:rsid w:val="002A4DB8"/>
    <w:rsid w:val="002A6E46"/>
    <w:rsid w:val="002B07D3"/>
    <w:rsid w:val="002B1855"/>
    <w:rsid w:val="002B242F"/>
    <w:rsid w:val="002B2825"/>
    <w:rsid w:val="002B42DF"/>
    <w:rsid w:val="002B42F0"/>
    <w:rsid w:val="002B5B5C"/>
    <w:rsid w:val="002B637E"/>
    <w:rsid w:val="002B7708"/>
    <w:rsid w:val="002B7B70"/>
    <w:rsid w:val="002C1B1B"/>
    <w:rsid w:val="002C1EB0"/>
    <w:rsid w:val="002C317C"/>
    <w:rsid w:val="002C4247"/>
    <w:rsid w:val="002C5677"/>
    <w:rsid w:val="002C702F"/>
    <w:rsid w:val="002D035A"/>
    <w:rsid w:val="002D2190"/>
    <w:rsid w:val="002D3292"/>
    <w:rsid w:val="002D3F31"/>
    <w:rsid w:val="002D44B8"/>
    <w:rsid w:val="002E01B1"/>
    <w:rsid w:val="002E02C3"/>
    <w:rsid w:val="002E04EF"/>
    <w:rsid w:val="002E0944"/>
    <w:rsid w:val="002E10C8"/>
    <w:rsid w:val="002E1683"/>
    <w:rsid w:val="002E28E5"/>
    <w:rsid w:val="002E2AF5"/>
    <w:rsid w:val="002E2FE3"/>
    <w:rsid w:val="002E3568"/>
    <w:rsid w:val="002E384C"/>
    <w:rsid w:val="002E4EED"/>
    <w:rsid w:val="002E6A78"/>
    <w:rsid w:val="002E7AF9"/>
    <w:rsid w:val="002F2C5D"/>
    <w:rsid w:val="002F3205"/>
    <w:rsid w:val="002F3357"/>
    <w:rsid w:val="002F36D3"/>
    <w:rsid w:val="002F4D32"/>
    <w:rsid w:val="002F4F04"/>
    <w:rsid w:val="002F5222"/>
    <w:rsid w:val="002F61D5"/>
    <w:rsid w:val="002F689C"/>
    <w:rsid w:val="002F68B5"/>
    <w:rsid w:val="002F6997"/>
    <w:rsid w:val="002F6E4E"/>
    <w:rsid w:val="002F7092"/>
    <w:rsid w:val="00302846"/>
    <w:rsid w:val="003041F1"/>
    <w:rsid w:val="003050D6"/>
    <w:rsid w:val="0030574A"/>
    <w:rsid w:val="00306E19"/>
    <w:rsid w:val="003077B7"/>
    <w:rsid w:val="00307989"/>
    <w:rsid w:val="00310F85"/>
    <w:rsid w:val="0031246D"/>
    <w:rsid w:val="0031331F"/>
    <w:rsid w:val="003135BE"/>
    <w:rsid w:val="00313BE3"/>
    <w:rsid w:val="00313DB6"/>
    <w:rsid w:val="003143FF"/>
    <w:rsid w:val="003146FC"/>
    <w:rsid w:val="00314E55"/>
    <w:rsid w:val="00315471"/>
    <w:rsid w:val="0031570B"/>
    <w:rsid w:val="00317850"/>
    <w:rsid w:val="003178AE"/>
    <w:rsid w:val="00320485"/>
    <w:rsid w:val="00320F78"/>
    <w:rsid w:val="00321BA6"/>
    <w:rsid w:val="00321DCF"/>
    <w:rsid w:val="00322736"/>
    <w:rsid w:val="00322C27"/>
    <w:rsid w:val="0032471C"/>
    <w:rsid w:val="00324B6F"/>
    <w:rsid w:val="00325E90"/>
    <w:rsid w:val="003261EC"/>
    <w:rsid w:val="0032741F"/>
    <w:rsid w:val="00327CA0"/>
    <w:rsid w:val="0033059F"/>
    <w:rsid w:val="00330757"/>
    <w:rsid w:val="00330AB5"/>
    <w:rsid w:val="00330DF1"/>
    <w:rsid w:val="00333853"/>
    <w:rsid w:val="003342C7"/>
    <w:rsid w:val="0033497B"/>
    <w:rsid w:val="00336DCB"/>
    <w:rsid w:val="0033721E"/>
    <w:rsid w:val="00340490"/>
    <w:rsid w:val="00340FC9"/>
    <w:rsid w:val="00341C50"/>
    <w:rsid w:val="003428A0"/>
    <w:rsid w:val="00342CBE"/>
    <w:rsid w:val="00342F08"/>
    <w:rsid w:val="00343BE8"/>
    <w:rsid w:val="0034634C"/>
    <w:rsid w:val="00346D5F"/>
    <w:rsid w:val="00353613"/>
    <w:rsid w:val="003538C3"/>
    <w:rsid w:val="003538E7"/>
    <w:rsid w:val="00354AB7"/>
    <w:rsid w:val="00354C90"/>
    <w:rsid w:val="003552EF"/>
    <w:rsid w:val="003557F8"/>
    <w:rsid w:val="003562FA"/>
    <w:rsid w:val="00361069"/>
    <w:rsid w:val="0036109A"/>
    <w:rsid w:val="00361449"/>
    <w:rsid w:val="003615D6"/>
    <w:rsid w:val="003639A9"/>
    <w:rsid w:val="00363B7E"/>
    <w:rsid w:val="00364064"/>
    <w:rsid w:val="00365801"/>
    <w:rsid w:val="0036586B"/>
    <w:rsid w:val="00367F5E"/>
    <w:rsid w:val="003702DC"/>
    <w:rsid w:val="00371B9A"/>
    <w:rsid w:val="00372355"/>
    <w:rsid w:val="00372F2E"/>
    <w:rsid w:val="00373088"/>
    <w:rsid w:val="00374F10"/>
    <w:rsid w:val="00375185"/>
    <w:rsid w:val="00375D75"/>
    <w:rsid w:val="00381DB4"/>
    <w:rsid w:val="00382627"/>
    <w:rsid w:val="003863D2"/>
    <w:rsid w:val="003864CA"/>
    <w:rsid w:val="00387687"/>
    <w:rsid w:val="00387894"/>
    <w:rsid w:val="00387983"/>
    <w:rsid w:val="003879C3"/>
    <w:rsid w:val="00387A78"/>
    <w:rsid w:val="00390287"/>
    <w:rsid w:val="003927BC"/>
    <w:rsid w:val="00393750"/>
    <w:rsid w:val="00394B6C"/>
    <w:rsid w:val="003A0496"/>
    <w:rsid w:val="003A07C0"/>
    <w:rsid w:val="003A2109"/>
    <w:rsid w:val="003A25B6"/>
    <w:rsid w:val="003A368A"/>
    <w:rsid w:val="003A3C62"/>
    <w:rsid w:val="003A3ED7"/>
    <w:rsid w:val="003A5399"/>
    <w:rsid w:val="003A647D"/>
    <w:rsid w:val="003B053A"/>
    <w:rsid w:val="003B066F"/>
    <w:rsid w:val="003B1A1C"/>
    <w:rsid w:val="003B1DDB"/>
    <w:rsid w:val="003B1F1A"/>
    <w:rsid w:val="003B22DA"/>
    <w:rsid w:val="003B29BF"/>
    <w:rsid w:val="003B3DA4"/>
    <w:rsid w:val="003B6B5F"/>
    <w:rsid w:val="003B7F7D"/>
    <w:rsid w:val="003C0513"/>
    <w:rsid w:val="003C0C9A"/>
    <w:rsid w:val="003C10BF"/>
    <w:rsid w:val="003C1927"/>
    <w:rsid w:val="003C2D16"/>
    <w:rsid w:val="003C36FE"/>
    <w:rsid w:val="003C44F6"/>
    <w:rsid w:val="003C630F"/>
    <w:rsid w:val="003C72FA"/>
    <w:rsid w:val="003C74C7"/>
    <w:rsid w:val="003D0479"/>
    <w:rsid w:val="003D23E3"/>
    <w:rsid w:val="003D3F72"/>
    <w:rsid w:val="003D4186"/>
    <w:rsid w:val="003D5B65"/>
    <w:rsid w:val="003D61FA"/>
    <w:rsid w:val="003D7355"/>
    <w:rsid w:val="003E096E"/>
    <w:rsid w:val="003E267E"/>
    <w:rsid w:val="003E432E"/>
    <w:rsid w:val="003E4E46"/>
    <w:rsid w:val="003E5777"/>
    <w:rsid w:val="003E5E1C"/>
    <w:rsid w:val="003E6945"/>
    <w:rsid w:val="003F12ED"/>
    <w:rsid w:val="003F147C"/>
    <w:rsid w:val="003F19BC"/>
    <w:rsid w:val="003F1D3E"/>
    <w:rsid w:val="003F1E96"/>
    <w:rsid w:val="003F1F67"/>
    <w:rsid w:val="003F32D8"/>
    <w:rsid w:val="003F3984"/>
    <w:rsid w:val="003F3A2E"/>
    <w:rsid w:val="003F40E8"/>
    <w:rsid w:val="003F4399"/>
    <w:rsid w:val="003F480A"/>
    <w:rsid w:val="003F56D1"/>
    <w:rsid w:val="003F6626"/>
    <w:rsid w:val="003F7883"/>
    <w:rsid w:val="003F7C91"/>
    <w:rsid w:val="004006E9"/>
    <w:rsid w:val="00401D52"/>
    <w:rsid w:val="00403C3F"/>
    <w:rsid w:val="00404748"/>
    <w:rsid w:val="0040622B"/>
    <w:rsid w:val="00406BB1"/>
    <w:rsid w:val="00406DD6"/>
    <w:rsid w:val="0040745A"/>
    <w:rsid w:val="00410098"/>
    <w:rsid w:val="00410F39"/>
    <w:rsid w:val="00411236"/>
    <w:rsid w:val="00411D85"/>
    <w:rsid w:val="00413BE2"/>
    <w:rsid w:val="00414F5D"/>
    <w:rsid w:val="0041592F"/>
    <w:rsid w:val="00415A25"/>
    <w:rsid w:val="004163F3"/>
    <w:rsid w:val="0041670F"/>
    <w:rsid w:val="0041784A"/>
    <w:rsid w:val="00417CAD"/>
    <w:rsid w:val="00421B9D"/>
    <w:rsid w:val="00422268"/>
    <w:rsid w:val="00422D38"/>
    <w:rsid w:val="00422D4E"/>
    <w:rsid w:val="00423954"/>
    <w:rsid w:val="00424F9E"/>
    <w:rsid w:val="0042538D"/>
    <w:rsid w:val="00425CC1"/>
    <w:rsid w:val="00425D8C"/>
    <w:rsid w:val="00426286"/>
    <w:rsid w:val="00426686"/>
    <w:rsid w:val="0042740E"/>
    <w:rsid w:val="00427EEB"/>
    <w:rsid w:val="004307C8"/>
    <w:rsid w:val="004315D2"/>
    <w:rsid w:val="00431E4C"/>
    <w:rsid w:val="00432C65"/>
    <w:rsid w:val="0043340E"/>
    <w:rsid w:val="00433765"/>
    <w:rsid w:val="00434416"/>
    <w:rsid w:val="00436476"/>
    <w:rsid w:val="00436A59"/>
    <w:rsid w:val="00440128"/>
    <w:rsid w:val="00441549"/>
    <w:rsid w:val="00443A00"/>
    <w:rsid w:val="004441E6"/>
    <w:rsid w:val="00446C28"/>
    <w:rsid w:val="004513A9"/>
    <w:rsid w:val="00451619"/>
    <w:rsid w:val="0045183D"/>
    <w:rsid w:val="00451AF1"/>
    <w:rsid w:val="00453770"/>
    <w:rsid w:val="004541B0"/>
    <w:rsid w:val="004545E1"/>
    <w:rsid w:val="004547E2"/>
    <w:rsid w:val="00454EA8"/>
    <w:rsid w:val="00454EC0"/>
    <w:rsid w:val="004558CC"/>
    <w:rsid w:val="00455E30"/>
    <w:rsid w:val="00456A11"/>
    <w:rsid w:val="004630FA"/>
    <w:rsid w:val="00463134"/>
    <w:rsid w:val="00463F4B"/>
    <w:rsid w:val="0046421A"/>
    <w:rsid w:val="00464490"/>
    <w:rsid w:val="00464B5A"/>
    <w:rsid w:val="004654B9"/>
    <w:rsid w:val="004669E9"/>
    <w:rsid w:val="00466CC0"/>
    <w:rsid w:val="00466EE9"/>
    <w:rsid w:val="0046756D"/>
    <w:rsid w:val="0047077A"/>
    <w:rsid w:val="00470C7B"/>
    <w:rsid w:val="00471AA9"/>
    <w:rsid w:val="00473309"/>
    <w:rsid w:val="00476C55"/>
    <w:rsid w:val="004773DA"/>
    <w:rsid w:val="00481D25"/>
    <w:rsid w:val="00483033"/>
    <w:rsid w:val="00483161"/>
    <w:rsid w:val="004847B9"/>
    <w:rsid w:val="004853FC"/>
    <w:rsid w:val="004860B6"/>
    <w:rsid w:val="00487FAB"/>
    <w:rsid w:val="00490F7C"/>
    <w:rsid w:val="004911B0"/>
    <w:rsid w:val="00491402"/>
    <w:rsid w:val="0049167F"/>
    <w:rsid w:val="004923B6"/>
    <w:rsid w:val="00492661"/>
    <w:rsid w:val="00492A72"/>
    <w:rsid w:val="004954EF"/>
    <w:rsid w:val="004958F7"/>
    <w:rsid w:val="00495BF8"/>
    <w:rsid w:val="0049661C"/>
    <w:rsid w:val="00496846"/>
    <w:rsid w:val="004A0CB9"/>
    <w:rsid w:val="004A2821"/>
    <w:rsid w:val="004A3649"/>
    <w:rsid w:val="004A3CD3"/>
    <w:rsid w:val="004A3E37"/>
    <w:rsid w:val="004A3F3E"/>
    <w:rsid w:val="004A4375"/>
    <w:rsid w:val="004A445F"/>
    <w:rsid w:val="004A45DF"/>
    <w:rsid w:val="004A4A9B"/>
    <w:rsid w:val="004A4AFF"/>
    <w:rsid w:val="004A635A"/>
    <w:rsid w:val="004A6541"/>
    <w:rsid w:val="004A7832"/>
    <w:rsid w:val="004B025C"/>
    <w:rsid w:val="004B039E"/>
    <w:rsid w:val="004B0796"/>
    <w:rsid w:val="004B3536"/>
    <w:rsid w:val="004B48AD"/>
    <w:rsid w:val="004B516F"/>
    <w:rsid w:val="004B5516"/>
    <w:rsid w:val="004B6075"/>
    <w:rsid w:val="004B710C"/>
    <w:rsid w:val="004B7F21"/>
    <w:rsid w:val="004C00D8"/>
    <w:rsid w:val="004C016C"/>
    <w:rsid w:val="004C0A23"/>
    <w:rsid w:val="004C0FE6"/>
    <w:rsid w:val="004C1050"/>
    <w:rsid w:val="004C1885"/>
    <w:rsid w:val="004C1AA4"/>
    <w:rsid w:val="004C3CF4"/>
    <w:rsid w:val="004C42A6"/>
    <w:rsid w:val="004C4A0D"/>
    <w:rsid w:val="004C5207"/>
    <w:rsid w:val="004C7846"/>
    <w:rsid w:val="004C788B"/>
    <w:rsid w:val="004D031B"/>
    <w:rsid w:val="004D040A"/>
    <w:rsid w:val="004D0491"/>
    <w:rsid w:val="004D0654"/>
    <w:rsid w:val="004D0C0A"/>
    <w:rsid w:val="004D0D10"/>
    <w:rsid w:val="004D1A70"/>
    <w:rsid w:val="004D1F6E"/>
    <w:rsid w:val="004D2976"/>
    <w:rsid w:val="004D2C60"/>
    <w:rsid w:val="004D2CDA"/>
    <w:rsid w:val="004D2EE5"/>
    <w:rsid w:val="004D3E98"/>
    <w:rsid w:val="004D3EDE"/>
    <w:rsid w:val="004D422D"/>
    <w:rsid w:val="004D42EE"/>
    <w:rsid w:val="004D508C"/>
    <w:rsid w:val="004D6303"/>
    <w:rsid w:val="004D646A"/>
    <w:rsid w:val="004D7721"/>
    <w:rsid w:val="004E0F6B"/>
    <w:rsid w:val="004E405B"/>
    <w:rsid w:val="004E67C9"/>
    <w:rsid w:val="004E67E7"/>
    <w:rsid w:val="004E6D13"/>
    <w:rsid w:val="004E6FF2"/>
    <w:rsid w:val="004E7066"/>
    <w:rsid w:val="004E7663"/>
    <w:rsid w:val="004F0D13"/>
    <w:rsid w:val="004F0FC6"/>
    <w:rsid w:val="004F1EF1"/>
    <w:rsid w:val="004F240F"/>
    <w:rsid w:val="004F318E"/>
    <w:rsid w:val="004F39CB"/>
    <w:rsid w:val="004F7340"/>
    <w:rsid w:val="0050004F"/>
    <w:rsid w:val="0050058C"/>
    <w:rsid w:val="00501473"/>
    <w:rsid w:val="0050171F"/>
    <w:rsid w:val="00502AC0"/>
    <w:rsid w:val="00502CCE"/>
    <w:rsid w:val="00503CE9"/>
    <w:rsid w:val="0050488D"/>
    <w:rsid w:val="00504F24"/>
    <w:rsid w:val="00506D44"/>
    <w:rsid w:val="005105B5"/>
    <w:rsid w:val="00510ACC"/>
    <w:rsid w:val="00511B4A"/>
    <w:rsid w:val="00513D43"/>
    <w:rsid w:val="005143DC"/>
    <w:rsid w:val="00514E9D"/>
    <w:rsid w:val="005153BF"/>
    <w:rsid w:val="005159EC"/>
    <w:rsid w:val="0051627B"/>
    <w:rsid w:val="005166F2"/>
    <w:rsid w:val="005170F2"/>
    <w:rsid w:val="00517971"/>
    <w:rsid w:val="00517FC6"/>
    <w:rsid w:val="00520087"/>
    <w:rsid w:val="005207B2"/>
    <w:rsid w:val="00521C50"/>
    <w:rsid w:val="00524419"/>
    <w:rsid w:val="00524C58"/>
    <w:rsid w:val="00525B8C"/>
    <w:rsid w:val="005261CF"/>
    <w:rsid w:val="00526446"/>
    <w:rsid w:val="0052696B"/>
    <w:rsid w:val="00526DC0"/>
    <w:rsid w:val="005278EF"/>
    <w:rsid w:val="0053062F"/>
    <w:rsid w:val="00530E1F"/>
    <w:rsid w:val="00531959"/>
    <w:rsid w:val="00532D8F"/>
    <w:rsid w:val="00533421"/>
    <w:rsid w:val="005335F9"/>
    <w:rsid w:val="0053629E"/>
    <w:rsid w:val="005365F0"/>
    <w:rsid w:val="005371CA"/>
    <w:rsid w:val="00537434"/>
    <w:rsid w:val="005406F2"/>
    <w:rsid w:val="00542802"/>
    <w:rsid w:val="00542F95"/>
    <w:rsid w:val="005447C5"/>
    <w:rsid w:val="00545128"/>
    <w:rsid w:val="00545E62"/>
    <w:rsid w:val="00546BFA"/>
    <w:rsid w:val="00550102"/>
    <w:rsid w:val="0055245E"/>
    <w:rsid w:val="00554B74"/>
    <w:rsid w:val="00554EDE"/>
    <w:rsid w:val="005556DA"/>
    <w:rsid w:val="00557065"/>
    <w:rsid w:val="005577A9"/>
    <w:rsid w:val="00557853"/>
    <w:rsid w:val="00557F3C"/>
    <w:rsid w:val="00561C1F"/>
    <w:rsid w:val="00561FC3"/>
    <w:rsid w:val="005622ED"/>
    <w:rsid w:val="00563779"/>
    <w:rsid w:val="00563A5F"/>
    <w:rsid w:val="00564191"/>
    <w:rsid w:val="00564691"/>
    <w:rsid w:val="00564E49"/>
    <w:rsid w:val="00565601"/>
    <w:rsid w:val="00565F7D"/>
    <w:rsid w:val="00567F92"/>
    <w:rsid w:val="00570F7E"/>
    <w:rsid w:val="00571DBA"/>
    <w:rsid w:val="00572240"/>
    <w:rsid w:val="00574886"/>
    <w:rsid w:val="005763F0"/>
    <w:rsid w:val="005779B5"/>
    <w:rsid w:val="005804D4"/>
    <w:rsid w:val="00580C91"/>
    <w:rsid w:val="00580DD9"/>
    <w:rsid w:val="00581137"/>
    <w:rsid w:val="00582D0C"/>
    <w:rsid w:val="005836B0"/>
    <w:rsid w:val="00583B02"/>
    <w:rsid w:val="00584556"/>
    <w:rsid w:val="00584D21"/>
    <w:rsid w:val="00584F60"/>
    <w:rsid w:val="00585042"/>
    <w:rsid w:val="00586736"/>
    <w:rsid w:val="00586F5F"/>
    <w:rsid w:val="00591C16"/>
    <w:rsid w:val="0059215C"/>
    <w:rsid w:val="00594F86"/>
    <w:rsid w:val="00595016"/>
    <w:rsid w:val="0059515E"/>
    <w:rsid w:val="00597E5C"/>
    <w:rsid w:val="00597E98"/>
    <w:rsid w:val="005A0B32"/>
    <w:rsid w:val="005A0C13"/>
    <w:rsid w:val="005A1007"/>
    <w:rsid w:val="005A22ED"/>
    <w:rsid w:val="005A30DB"/>
    <w:rsid w:val="005A37D0"/>
    <w:rsid w:val="005A38E8"/>
    <w:rsid w:val="005A5347"/>
    <w:rsid w:val="005A5F92"/>
    <w:rsid w:val="005A66EF"/>
    <w:rsid w:val="005A6E08"/>
    <w:rsid w:val="005B04BA"/>
    <w:rsid w:val="005B1B36"/>
    <w:rsid w:val="005B38A4"/>
    <w:rsid w:val="005B4B94"/>
    <w:rsid w:val="005B55FE"/>
    <w:rsid w:val="005B5AD6"/>
    <w:rsid w:val="005B646D"/>
    <w:rsid w:val="005B7289"/>
    <w:rsid w:val="005C0C3C"/>
    <w:rsid w:val="005C0E00"/>
    <w:rsid w:val="005C1AE2"/>
    <w:rsid w:val="005C29FE"/>
    <w:rsid w:val="005C36B6"/>
    <w:rsid w:val="005C49C7"/>
    <w:rsid w:val="005C50D1"/>
    <w:rsid w:val="005C5677"/>
    <w:rsid w:val="005C69D0"/>
    <w:rsid w:val="005C7DF7"/>
    <w:rsid w:val="005D05F5"/>
    <w:rsid w:val="005D1110"/>
    <w:rsid w:val="005D1AAD"/>
    <w:rsid w:val="005D1CBB"/>
    <w:rsid w:val="005D1D21"/>
    <w:rsid w:val="005D2C33"/>
    <w:rsid w:val="005D3038"/>
    <w:rsid w:val="005D3DC6"/>
    <w:rsid w:val="005D4904"/>
    <w:rsid w:val="005D63B9"/>
    <w:rsid w:val="005E1125"/>
    <w:rsid w:val="005E1260"/>
    <w:rsid w:val="005E190A"/>
    <w:rsid w:val="005E1FE5"/>
    <w:rsid w:val="005E201E"/>
    <w:rsid w:val="005E2D09"/>
    <w:rsid w:val="005E3EA8"/>
    <w:rsid w:val="005E4D1F"/>
    <w:rsid w:val="005E7B3B"/>
    <w:rsid w:val="005F03C6"/>
    <w:rsid w:val="005F488A"/>
    <w:rsid w:val="005F4C32"/>
    <w:rsid w:val="005F5484"/>
    <w:rsid w:val="005F5508"/>
    <w:rsid w:val="005F6AF3"/>
    <w:rsid w:val="005F765D"/>
    <w:rsid w:val="00602300"/>
    <w:rsid w:val="006025B4"/>
    <w:rsid w:val="00602FEA"/>
    <w:rsid w:val="0060393E"/>
    <w:rsid w:val="00603BEC"/>
    <w:rsid w:val="0060436A"/>
    <w:rsid w:val="006046F5"/>
    <w:rsid w:val="0060730D"/>
    <w:rsid w:val="00610577"/>
    <w:rsid w:val="00610941"/>
    <w:rsid w:val="00611442"/>
    <w:rsid w:val="0061249B"/>
    <w:rsid w:val="006128B1"/>
    <w:rsid w:val="00613A0A"/>
    <w:rsid w:val="006143AF"/>
    <w:rsid w:val="00615DF2"/>
    <w:rsid w:val="00616A1D"/>
    <w:rsid w:val="00617322"/>
    <w:rsid w:val="00620FAA"/>
    <w:rsid w:val="00622127"/>
    <w:rsid w:val="00625F4D"/>
    <w:rsid w:val="00626E20"/>
    <w:rsid w:val="00627D2B"/>
    <w:rsid w:val="00630445"/>
    <w:rsid w:val="00632F6A"/>
    <w:rsid w:val="00633A4C"/>
    <w:rsid w:val="00633ACC"/>
    <w:rsid w:val="00633C00"/>
    <w:rsid w:val="006344F0"/>
    <w:rsid w:val="00634A8A"/>
    <w:rsid w:val="00635648"/>
    <w:rsid w:val="006360FE"/>
    <w:rsid w:val="0063723C"/>
    <w:rsid w:val="00637251"/>
    <w:rsid w:val="00637EE4"/>
    <w:rsid w:val="006409BA"/>
    <w:rsid w:val="006413B4"/>
    <w:rsid w:val="006422C1"/>
    <w:rsid w:val="006422F6"/>
    <w:rsid w:val="00642E74"/>
    <w:rsid w:val="0064431F"/>
    <w:rsid w:val="00644BC8"/>
    <w:rsid w:val="006459DD"/>
    <w:rsid w:val="00645C18"/>
    <w:rsid w:val="006464FC"/>
    <w:rsid w:val="00646FA1"/>
    <w:rsid w:val="0064782D"/>
    <w:rsid w:val="00647879"/>
    <w:rsid w:val="0065122A"/>
    <w:rsid w:val="00651795"/>
    <w:rsid w:val="006521FD"/>
    <w:rsid w:val="00652DA7"/>
    <w:rsid w:val="00653017"/>
    <w:rsid w:val="00653BD2"/>
    <w:rsid w:val="006541A3"/>
    <w:rsid w:val="0065645D"/>
    <w:rsid w:val="006603CF"/>
    <w:rsid w:val="00661DD8"/>
    <w:rsid w:val="006635F4"/>
    <w:rsid w:val="00663FB3"/>
    <w:rsid w:val="00664285"/>
    <w:rsid w:val="00665FDA"/>
    <w:rsid w:val="00670CB0"/>
    <w:rsid w:val="00671858"/>
    <w:rsid w:val="0067275B"/>
    <w:rsid w:val="006751CA"/>
    <w:rsid w:val="006756E0"/>
    <w:rsid w:val="00677341"/>
    <w:rsid w:val="00680445"/>
    <w:rsid w:val="00680C4D"/>
    <w:rsid w:val="00685F7C"/>
    <w:rsid w:val="0068631A"/>
    <w:rsid w:val="00686C3C"/>
    <w:rsid w:val="006879FE"/>
    <w:rsid w:val="00690A5E"/>
    <w:rsid w:val="00691308"/>
    <w:rsid w:val="00691A1C"/>
    <w:rsid w:val="00691B71"/>
    <w:rsid w:val="006932B2"/>
    <w:rsid w:val="006945B6"/>
    <w:rsid w:val="00696CD9"/>
    <w:rsid w:val="006970C9"/>
    <w:rsid w:val="006971C5"/>
    <w:rsid w:val="00697C02"/>
    <w:rsid w:val="006A04F8"/>
    <w:rsid w:val="006A0880"/>
    <w:rsid w:val="006A1D5B"/>
    <w:rsid w:val="006A35FB"/>
    <w:rsid w:val="006A446C"/>
    <w:rsid w:val="006A6C9E"/>
    <w:rsid w:val="006B1429"/>
    <w:rsid w:val="006B180B"/>
    <w:rsid w:val="006B2945"/>
    <w:rsid w:val="006B3472"/>
    <w:rsid w:val="006B3651"/>
    <w:rsid w:val="006B68AD"/>
    <w:rsid w:val="006B6A52"/>
    <w:rsid w:val="006B6BEA"/>
    <w:rsid w:val="006B7652"/>
    <w:rsid w:val="006C06E6"/>
    <w:rsid w:val="006C0E84"/>
    <w:rsid w:val="006C10D7"/>
    <w:rsid w:val="006C3D19"/>
    <w:rsid w:val="006C438C"/>
    <w:rsid w:val="006C4491"/>
    <w:rsid w:val="006C5072"/>
    <w:rsid w:val="006C5193"/>
    <w:rsid w:val="006C520B"/>
    <w:rsid w:val="006C5734"/>
    <w:rsid w:val="006C585E"/>
    <w:rsid w:val="006D0535"/>
    <w:rsid w:val="006D1FFF"/>
    <w:rsid w:val="006D25C7"/>
    <w:rsid w:val="006D2732"/>
    <w:rsid w:val="006D4017"/>
    <w:rsid w:val="006D44E7"/>
    <w:rsid w:val="006D49B5"/>
    <w:rsid w:val="006D4E2C"/>
    <w:rsid w:val="006D5389"/>
    <w:rsid w:val="006D6D43"/>
    <w:rsid w:val="006D7E09"/>
    <w:rsid w:val="006E12D2"/>
    <w:rsid w:val="006E19FA"/>
    <w:rsid w:val="006E25F2"/>
    <w:rsid w:val="006E351B"/>
    <w:rsid w:val="006E4A31"/>
    <w:rsid w:val="006E4F2E"/>
    <w:rsid w:val="006E6C65"/>
    <w:rsid w:val="006E6CC6"/>
    <w:rsid w:val="006E75C0"/>
    <w:rsid w:val="006F1027"/>
    <w:rsid w:val="006F1591"/>
    <w:rsid w:val="006F181C"/>
    <w:rsid w:val="006F521D"/>
    <w:rsid w:val="006F5A9A"/>
    <w:rsid w:val="006F6B53"/>
    <w:rsid w:val="006F767A"/>
    <w:rsid w:val="006F7897"/>
    <w:rsid w:val="006F7CC5"/>
    <w:rsid w:val="00701964"/>
    <w:rsid w:val="00702CDA"/>
    <w:rsid w:val="007043B3"/>
    <w:rsid w:val="0070502E"/>
    <w:rsid w:val="0070510D"/>
    <w:rsid w:val="00705413"/>
    <w:rsid w:val="007057D8"/>
    <w:rsid w:val="00711A9E"/>
    <w:rsid w:val="007142CC"/>
    <w:rsid w:val="00714D07"/>
    <w:rsid w:val="00716981"/>
    <w:rsid w:val="00716BA8"/>
    <w:rsid w:val="0071705B"/>
    <w:rsid w:val="00717CC1"/>
    <w:rsid w:val="00721725"/>
    <w:rsid w:val="0072232F"/>
    <w:rsid w:val="0072245F"/>
    <w:rsid w:val="00722C6A"/>
    <w:rsid w:val="007234B3"/>
    <w:rsid w:val="007235E8"/>
    <w:rsid w:val="0072479D"/>
    <w:rsid w:val="007249EA"/>
    <w:rsid w:val="00725DA2"/>
    <w:rsid w:val="00726F3F"/>
    <w:rsid w:val="00727024"/>
    <w:rsid w:val="0073078D"/>
    <w:rsid w:val="007308D9"/>
    <w:rsid w:val="007311B4"/>
    <w:rsid w:val="00731A53"/>
    <w:rsid w:val="007322B4"/>
    <w:rsid w:val="00732344"/>
    <w:rsid w:val="00733E1E"/>
    <w:rsid w:val="00735185"/>
    <w:rsid w:val="00735E6A"/>
    <w:rsid w:val="00741DDA"/>
    <w:rsid w:val="007425AE"/>
    <w:rsid w:val="00743497"/>
    <w:rsid w:val="00743976"/>
    <w:rsid w:val="007443EF"/>
    <w:rsid w:val="0074566E"/>
    <w:rsid w:val="007464CD"/>
    <w:rsid w:val="00746928"/>
    <w:rsid w:val="007477CF"/>
    <w:rsid w:val="00750586"/>
    <w:rsid w:val="0075104A"/>
    <w:rsid w:val="007514E5"/>
    <w:rsid w:val="00751F5B"/>
    <w:rsid w:val="00753050"/>
    <w:rsid w:val="00753B41"/>
    <w:rsid w:val="00753F3C"/>
    <w:rsid w:val="007546C7"/>
    <w:rsid w:val="007554CD"/>
    <w:rsid w:val="0075634A"/>
    <w:rsid w:val="0075658E"/>
    <w:rsid w:val="00757180"/>
    <w:rsid w:val="00757B65"/>
    <w:rsid w:val="00757C39"/>
    <w:rsid w:val="00757EC9"/>
    <w:rsid w:val="007637C3"/>
    <w:rsid w:val="0076504F"/>
    <w:rsid w:val="00765298"/>
    <w:rsid w:val="007656AC"/>
    <w:rsid w:val="00767B45"/>
    <w:rsid w:val="007700A4"/>
    <w:rsid w:val="00772C6C"/>
    <w:rsid w:val="0077575D"/>
    <w:rsid w:val="00776D74"/>
    <w:rsid w:val="00776FF3"/>
    <w:rsid w:val="00780CB3"/>
    <w:rsid w:val="00780F3D"/>
    <w:rsid w:val="0078212E"/>
    <w:rsid w:val="00782B44"/>
    <w:rsid w:val="00783CDB"/>
    <w:rsid w:val="00786059"/>
    <w:rsid w:val="00786870"/>
    <w:rsid w:val="0078785E"/>
    <w:rsid w:val="00787E5F"/>
    <w:rsid w:val="0079094C"/>
    <w:rsid w:val="007913CB"/>
    <w:rsid w:val="007921D8"/>
    <w:rsid w:val="00792A6C"/>
    <w:rsid w:val="0079597E"/>
    <w:rsid w:val="00795CF5"/>
    <w:rsid w:val="00796B91"/>
    <w:rsid w:val="00797627"/>
    <w:rsid w:val="007A0F2B"/>
    <w:rsid w:val="007A408F"/>
    <w:rsid w:val="007A5253"/>
    <w:rsid w:val="007A568A"/>
    <w:rsid w:val="007A56C7"/>
    <w:rsid w:val="007A637B"/>
    <w:rsid w:val="007A6636"/>
    <w:rsid w:val="007A6FDA"/>
    <w:rsid w:val="007B00B1"/>
    <w:rsid w:val="007B08C3"/>
    <w:rsid w:val="007B1AEA"/>
    <w:rsid w:val="007B36CA"/>
    <w:rsid w:val="007B38AC"/>
    <w:rsid w:val="007B5996"/>
    <w:rsid w:val="007C008C"/>
    <w:rsid w:val="007C1383"/>
    <w:rsid w:val="007C24AB"/>
    <w:rsid w:val="007C48DF"/>
    <w:rsid w:val="007C5723"/>
    <w:rsid w:val="007C707A"/>
    <w:rsid w:val="007C7470"/>
    <w:rsid w:val="007C7A36"/>
    <w:rsid w:val="007D0663"/>
    <w:rsid w:val="007D162D"/>
    <w:rsid w:val="007D4602"/>
    <w:rsid w:val="007D5197"/>
    <w:rsid w:val="007D5E5E"/>
    <w:rsid w:val="007D7A27"/>
    <w:rsid w:val="007E1EAE"/>
    <w:rsid w:val="007E20DB"/>
    <w:rsid w:val="007E240A"/>
    <w:rsid w:val="007E2708"/>
    <w:rsid w:val="007E3BE6"/>
    <w:rsid w:val="007E4887"/>
    <w:rsid w:val="007E5C33"/>
    <w:rsid w:val="007E60CE"/>
    <w:rsid w:val="007E685D"/>
    <w:rsid w:val="007F049B"/>
    <w:rsid w:val="007F2A6A"/>
    <w:rsid w:val="007F4158"/>
    <w:rsid w:val="007F4416"/>
    <w:rsid w:val="007F4BA8"/>
    <w:rsid w:val="007F514F"/>
    <w:rsid w:val="007F5783"/>
    <w:rsid w:val="007F6408"/>
    <w:rsid w:val="007F6CB9"/>
    <w:rsid w:val="008005D1"/>
    <w:rsid w:val="00800820"/>
    <w:rsid w:val="008015FF"/>
    <w:rsid w:val="00803493"/>
    <w:rsid w:val="00803824"/>
    <w:rsid w:val="00805014"/>
    <w:rsid w:val="00805781"/>
    <w:rsid w:val="00805C89"/>
    <w:rsid w:val="00810ADD"/>
    <w:rsid w:val="00810C16"/>
    <w:rsid w:val="008111E4"/>
    <w:rsid w:val="00811281"/>
    <w:rsid w:val="00812324"/>
    <w:rsid w:val="00813208"/>
    <w:rsid w:val="00813536"/>
    <w:rsid w:val="00813A5A"/>
    <w:rsid w:val="00814FE3"/>
    <w:rsid w:val="00817E95"/>
    <w:rsid w:val="00820778"/>
    <w:rsid w:val="00820923"/>
    <w:rsid w:val="008215C9"/>
    <w:rsid w:val="008234A0"/>
    <w:rsid w:val="00826386"/>
    <w:rsid w:val="00827126"/>
    <w:rsid w:val="008301AD"/>
    <w:rsid w:val="00830A41"/>
    <w:rsid w:val="0083108B"/>
    <w:rsid w:val="00832B19"/>
    <w:rsid w:val="00833BA2"/>
    <w:rsid w:val="0083447D"/>
    <w:rsid w:val="00835167"/>
    <w:rsid w:val="00836126"/>
    <w:rsid w:val="00843290"/>
    <w:rsid w:val="008432AF"/>
    <w:rsid w:val="00843A56"/>
    <w:rsid w:val="008452BB"/>
    <w:rsid w:val="00845C76"/>
    <w:rsid w:val="008465A3"/>
    <w:rsid w:val="00851A54"/>
    <w:rsid w:val="0085240F"/>
    <w:rsid w:val="00853741"/>
    <w:rsid w:val="00853C74"/>
    <w:rsid w:val="00854F39"/>
    <w:rsid w:val="00855B14"/>
    <w:rsid w:val="00856E95"/>
    <w:rsid w:val="0085706D"/>
    <w:rsid w:val="00862094"/>
    <w:rsid w:val="0086210C"/>
    <w:rsid w:val="0086343B"/>
    <w:rsid w:val="008636A8"/>
    <w:rsid w:val="00864554"/>
    <w:rsid w:val="00864A31"/>
    <w:rsid w:val="00865D43"/>
    <w:rsid w:val="008668D7"/>
    <w:rsid w:val="0086691A"/>
    <w:rsid w:val="008675E3"/>
    <w:rsid w:val="008678E9"/>
    <w:rsid w:val="008709D9"/>
    <w:rsid w:val="00870C06"/>
    <w:rsid w:val="00872B1C"/>
    <w:rsid w:val="0087372E"/>
    <w:rsid w:val="00876685"/>
    <w:rsid w:val="00876BC4"/>
    <w:rsid w:val="008800CE"/>
    <w:rsid w:val="0088027F"/>
    <w:rsid w:val="00882A7B"/>
    <w:rsid w:val="0088376F"/>
    <w:rsid w:val="00883975"/>
    <w:rsid w:val="0088423F"/>
    <w:rsid w:val="00885BA8"/>
    <w:rsid w:val="008863FE"/>
    <w:rsid w:val="00886805"/>
    <w:rsid w:val="00886828"/>
    <w:rsid w:val="00886C51"/>
    <w:rsid w:val="008900A7"/>
    <w:rsid w:val="00891745"/>
    <w:rsid w:val="00891E37"/>
    <w:rsid w:val="008935A5"/>
    <w:rsid w:val="00893BB5"/>
    <w:rsid w:val="00893FA1"/>
    <w:rsid w:val="00894583"/>
    <w:rsid w:val="008966B8"/>
    <w:rsid w:val="00897063"/>
    <w:rsid w:val="008A2D48"/>
    <w:rsid w:val="008A4244"/>
    <w:rsid w:val="008A4333"/>
    <w:rsid w:val="008A4CCA"/>
    <w:rsid w:val="008A4E9C"/>
    <w:rsid w:val="008A5C97"/>
    <w:rsid w:val="008A657E"/>
    <w:rsid w:val="008A759B"/>
    <w:rsid w:val="008B05D6"/>
    <w:rsid w:val="008B0633"/>
    <w:rsid w:val="008B134E"/>
    <w:rsid w:val="008B18C9"/>
    <w:rsid w:val="008B196B"/>
    <w:rsid w:val="008B34DB"/>
    <w:rsid w:val="008B43CE"/>
    <w:rsid w:val="008B656C"/>
    <w:rsid w:val="008B7CCE"/>
    <w:rsid w:val="008C050B"/>
    <w:rsid w:val="008C2A4C"/>
    <w:rsid w:val="008C31CC"/>
    <w:rsid w:val="008C3FC6"/>
    <w:rsid w:val="008C3FE5"/>
    <w:rsid w:val="008C4B6E"/>
    <w:rsid w:val="008C5CE5"/>
    <w:rsid w:val="008C6A01"/>
    <w:rsid w:val="008D030E"/>
    <w:rsid w:val="008D033C"/>
    <w:rsid w:val="008D0FED"/>
    <w:rsid w:val="008D1D24"/>
    <w:rsid w:val="008D2EE3"/>
    <w:rsid w:val="008D362D"/>
    <w:rsid w:val="008D4287"/>
    <w:rsid w:val="008D4DC3"/>
    <w:rsid w:val="008D5FA2"/>
    <w:rsid w:val="008E28E7"/>
    <w:rsid w:val="008E298F"/>
    <w:rsid w:val="008E2C84"/>
    <w:rsid w:val="008E34BC"/>
    <w:rsid w:val="008E3657"/>
    <w:rsid w:val="008E444F"/>
    <w:rsid w:val="008E5184"/>
    <w:rsid w:val="008E5489"/>
    <w:rsid w:val="008E7762"/>
    <w:rsid w:val="008E797D"/>
    <w:rsid w:val="008F01EF"/>
    <w:rsid w:val="008F161B"/>
    <w:rsid w:val="008F1DD3"/>
    <w:rsid w:val="008F2C57"/>
    <w:rsid w:val="008F3DF6"/>
    <w:rsid w:val="008F41E4"/>
    <w:rsid w:val="008F4304"/>
    <w:rsid w:val="008F45F6"/>
    <w:rsid w:val="008F5A47"/>
    <w:rsid w:val="008F689A"/>
    <w:rsid w:val="008F68E0"/>
    <w:rsid w:val="008F6D2A"/>
    <w:rsid w:val="008F7909"/>
    <w:rsid w:val="008F79B2"/>
    <w:rsid w:val="0090399F"/>
    <w:rsid w:val="00903C2C"/>
    <w:rsid w:val="00903DFB"/>
    <w:rsid w:val="0090607B"/>
    <w:rsid w:val="009071E6"/>
    <w:rsid w:val="00907EDD"/>
    <w:rsid w:val="00910F7A"/>
    <w:rsid w:val="009117B9"/>
    <w:rsid w:val="009118B0"/>
    <w:rsid w:val="009137E8"/>
    <w:rsid w:val="0091614A"/>
    <w:rsid w:val="00917092"/>
    <w:rsid w:val="009210FF"/>
    <w:rsid w:val="0092152B"/>
    <w:rsid w:val="00921685"/>
    <w:rsid w:val="009223B7"/>
    <w:rsid w:val="009227D8"/>
    <w:rsid w:val="0092351C"/>
    <w:rsid w:val="00923A3E"/>
    <w:rsid w:val="00924948"/>
    <w:rsid w:val="00925A53"/>
    <w:rsid w:val="00925D3A"/>
    <w:rsid w:val="00926011"/>
    <w:rsid w:val="00927342"/>
    <w:rsid w:val="009277CF"/>
    <w:rsid w:val="00927802"/>
    <w:rsid w:val="00927C37"/>
    <w:rsid w:val="00931266"/>
    <w:rsid w:val="0093231B"/>
    <w:rsid w:val="00932A38"/>
    <w:rsid w:val="009336E4"/>
    <w:rsid w:val="009337BA"/>
    <w:rsid w:val="00934654"/>
    <w:rsid w:val="00934936"/>
    <w:rsid w:val="009371A3"/>
    <w:rsid w:val="0093730B"/>
    <w:rsid w:val="0094011D"/>
    <w:rsid w:val="00940AFC"/>
    <w:rsid w:val="0094309F"/>
    <w:rsid w:val="00943D90"/>
    <w:rsid w:val="009462E3"/>
    <w:rsid w:val="009472E4"/>
    <w:rsid w:val="00950175"/>
    <w:rsid w:val="009504EF"/>
    <w:rsid w:val="009509D8"/>
    <w:rsid w:val="009530F9"/>
    <w:rsid w:val="00953377"/>
    <w:rsid w:val="00954C84"/>
    <w:rsid w:val="00955080"/>
    <w:rsid w:val="00955309"/>
    <w:rsid w:val="00955935"/>
    <w:rsid w:val="00956277"/>
    <w:rsid w:val="009578C8"/>
    <w:rsid w:val="009602B1"/>
    <w:rsid w:val="00960634"/>
    <w:rsid w:val="00960CB4"/>
    <w:rsid w:val="009628DB"/>
    <w:rsid w:val="0096296A"/>
    <w:rsid w:val="00963149"/>
    <w:rsid w:val="009631F6"/>
    <w:rsid w:val="00963E36"/>
    <w:rsid w:val="00967693"/>
    <w:rsid w:val="00967798"/>
    <w:rsid w:val="00971084"/>
    <w:rsid w:val="009729AA"/>
    <w:rsid w:val="00973741"/>
    <w:rsid w:val="00976475"/>
    <w:rsid w:val="00977427"/>
    <w:rsid w:val="009775DF"/>
    <w:rsid w:val="00977FDE"/>
    <w:rsid w:val="00982403"/>
    <w:rsid w:val="00982B76"/>
    <w:rsid w:val="00982F1C"/>
    <w:rsid w:val="00984FF8"/>
    <w:rsid w:val="00985084"/>
    <w:rsid w:val="00985224"/>
    <w:rsid w:val="0099149A"/>
    <w:rsid w:val="00992516"/>
    <w:rsid w:val="00992A41"/>
    <w:rsid w:val="00992EDE"/>
    <w:rsid w:val="0099328A"/>
    <w:rsid w:val="009933F2"/>
    <w:rsid w:val="00995080"/>
    <w:rsid w:val="00995188"/>
    <w:rsid w:val="009958BC"/>
    <w:rsid w:val="00995ACC"/>
    <w:rsid w:val="00996B9E"/>
    <w:rsid w:val="00997326"/>
    <w:rsid w:val="00997945"/>
    <w:rsid w:val="009A04F7"/>
    <w:rsid w:val="009A1E0B"/>
    <w:rsid w:val="009A202A"/>
    <w:rsid w:val="009A23D3"/>
    <w:rsid w:val="009A39E5"/>
    <w:rsid w:val="009A4275"/>
    <w:rsid w:val="009A449D"/>
    <w:rsid w:val="009A51B8"/>
    <w:rsid w:val="009A5C26"/>
    <w:rsid w:val="009A6990"/>
    <w:rsid w:val="009B01AE"/>
    <w:rsid w:val="009B0274"/>
    <w:rsid w:val="009B03FC"/>
    <w:rsid w:val="009B0F63"/>
    <w:rsid w:val="009B3CE6"/>
    <w:rsid w:val="009B4C6B"/>
    <w:rsid w:val="009B6512"/>
    <w:rsid w:val="009B6980"/>
    <w:rsid w:val="009B6B3F"/>
    <w:rsid w:val="009B7BB9"/>
    <w:rsid w:val="009C184E"/>
    <w:rsid w:val="009C3443"/>
    <w:rsid w:val="009C56ED"/>
    <w:rsid w:val="009C59D6"/>
    <w:rsid w:val="009C5B78"/>
    <w:rsid w:val="009C617F"/>
    <w:rsid w:val="009C6AA9"/>
    <w:rsid w:val="009C780C"/>
    <w:rsid w:val="009C7BD6"/>
    <w:rsid w:val="009D1083"/>
    <w:rsid w:val="009D1ABB"/>
    <w:rsid w:val="009D25FA"/>
    <w:rsid w:val="009D32B6"/>
    <w:rsid w:val="009D430B"/>
    <w:rsid w:val="009D4C5A"/>
    <w:rsid w:val="009D6AC7"/>
    <w:rsid w:val="009D6B4D"/>
    <w:rsid w:val="009D73A8"/>
    <w:rsid w:val="009E010A"/>
    <w:rsid w:val="009E0395"/>
    <w:rsid w:val="009E2A7F"/>
    <w:rsid w:val="009E3100"/>
    <w:rsid w:val="009E37AF"/>
    <w:rsid w:val="009E4BE3"/>
    <w:rsid w:val="009E4E39"/>
    <w:rsid w:val="009E5766"/>
    <w:rsid w:val="009E6369"/>
    <w:rsid w:val="009E68AC"/>
    <w:rsid w:val="009E6DB0"/>
    <w:rsid w:val="009F0224"/>
    <w:rsid w:val="009F1B0C"/>
    <w:rsid w:val="009F218D"/>
    <w:rsid w:val="009F4961"/>
    <w:rsid w:val="009F4FB8"/>
    <w:rsid w:val="009F6767"/>
    <w:rsid w:val="009F7748"/>
    <w:rsid w:val="00A00007"/>
    <w:rsid w:val="00A00CBF"/>
    <w:rsid w:val="00A010C5"/>
    <w:rsid w:val="00A02360"/>
    <w:rsid w:val="00A02470"/>
    <w:rsid w:val="00A02552"/>
    <w:rsid w:val="00A03467"/>
    <w:rsid w:val="00A03487"/>
    <w:rsid w:val="00A05178"/>
    <w:rsid w:val="00A0700F"/>
    <w:rsid w:val="00A074D4"/>
    <w:rsid w:val="00A112DD"/>
    <w:rsid w:val="00A11447"/>
    <w:rsid w:val="00A11587"/>
    <w:rsid w:val="00A11776"/>
    <w:rsid w:val="00A118C6"/>
    <w:rsid w:val="00A11ADE"/>
    <w:rsid w:val="00A11C49"/>
    <w:rsid w:val="00A11D02"/>
    <w:rsid w:val="00A1341A"/>
    <w:rsid w:val="00A138D2"/>
    <w:rsid w:val="00A14CA4"/>
    <w:rsid w:val="00A153F9"/>
    <w:rsid w:val="00A15B9B"/>
    <w:rsid w:val="00A15DA4"/>
    <w:rsid w:val="00A15FEB"/>
    <w:rsid w:val="00A17098"/>
    <w:rsid w:val="00A17F87"/>
    <w:rsid w:val="00A2037A"/>
    <w:rsid w:val="00A2236C"/>
    <w:rsid w:val="00A22FD0"/>
    <w:rsid w:val="00A24324"/>
    <w:rsid w:val="00A24349"/>
    <w:rsid w:val="00A251F6"/>
    <w:rsid w:val="00A25D94"/>
    <w:rsid w:val="00A26C6B"/>
    <w:rsid w:val="00A26E20"/>
    <w:rsid w:val="00A27D54"/>
    <w:rsid w:val="00A30F15"/>
    <w:rsid w:val="00A31246"/>
    <w:rsid w:val="00A317F4"/>
    <w:rsid w:val="00A32C03"/>
    <w:rsid w:val="00A330D7"/>
    <w:rsid w:val="00A33831"/>
    <w:rsid w:val="00A339C7"/>
    <w:rsid w:val="00A357FF"/>
    <w:rsid w:val="00A368E8"/>
    <w:rsid w:val="00A36FDC"/>
    <w:rsid w:val="00A37BAA"/>
    <w:rsid w:val="00A40F6E"/>
    <w:rsid w:val="00A410F5"/>
    <w:rsid w:val="00A413BA"/>
    <w:rsid w:val="00A43B76"/>
    <w:rsid w:val="00A445ED"/>
    <w:rsid w:val="00A44686"/>
    <w:rsid w:val="00A449A1"/>
    <w:rsid w:val="00A44E82"/>
    <w:rsid w:val="00A44F4E"/>
    <w:rsid w:val="00A47974"/>
    <w:rsid w:val="00A50E6A"/>
    <w:rsid w:val="00A52C9A"/>
    <w:rsid w:val="00A5448E"/>
    <w:rsid w:val="00A55166"/>
    <w:rsid w:val="00A562A9"/>
    <w:rsid w:val="00A567C3"/>
    <w:rsid w:val="00A56CCC"/>
    <w:rsid w:val="00A57B27"/>
    <w:rsid w:val="00A60424"/>
    <w:rsid w:val="00A6686F"/>
    <w:rsid w:val="00A67073"/>
    <w:rsid w:val="00A677F9"/>
    <w:rsid w:val="00A70030"/>
    <w:rsid w:val="00A70563"/>
    <w:rsid w:val="00A711C2"/>
    <w:rsid w:val="00A720A3"/>
    <w:rsid w:val="00A73505"/>
    <w:rsid w:val="00A7548E"/>
    <w:rsid w:val="00A75D52"/>
    <w:rsid w:val="00A76B90"/>
    <w:rsid w:val="00A76DE8"/>
    <w:rsid w:val="00A77576"/>
    <w:rsid w:val="00A778BF"/>
    <w:rsid w:val="00A81DCA"/>
    <w:rsid w:val="00A8217B"/>
    <w:rsid w:val="00A821E6"/>
    <w:rsid w:val="00A8285E"/>
    <w:rsid w:val="00A84D82"/>
    <w:rsid w:val="00A859F9"/>
    <w:rsid w:val="00A85AA2"/>
    <w:rsid w:val="00A85E1F"/>
    <w:rsid w:val="00A8726A"/>
    <w:rsid w:val="00A90987"/>
    <w:rsid w:val="00A91BB3"/>
    <w:rsid w:val="00A92E41"/>
    <w:rsid w:val="00A93133"/>
    <w:rsid w:val="00A94487"/>
    <w:rsid w:val="00A94895"/>
    <w:rsid w:val="00A94A0F"/>
    <w:rsid w:val="00A94B39"/>
    <w:rsid w:val="00A956FF"/>
    <w:rsid w:val="00A95D09"/>
    <w:rsid w:val="00A96230"/>
    <w:rsid w:val="00A970AD"/>
    <w:rsid w:val="00A97B69"/>
    <w:rsid w:val="00A97F84"/>
    <w:rsid w:val="00AA01E5"/>
    <w:rsid w:val="00AA119F"/>
    <w:rsid w:val="00AA1D40"/>
    <w:rsid w:val="00AA1F33"/>
    <w:rsid w:val="00AA4B6F"/>
    <w:rsid w:val="00AA4E5A"/>
    <w:rsid w:val="00AA559D"/>
    <w:rsid w:val="00AA5ACC"/>
    <w:rsid w:val="00AA5D3A"/>
    <w:rsid w:val="00AA5E8C"/>
    <w:rsid w:val="00AA75F9"/>
    <w:rsid w:val="00AB10BB"/>
    <w:rsid w:val="00AB1139"/>
    <w:rsid w:val="00AB1B65"/>
    <w:rsid w:val="00AB1EB1"/>
    <w:rsid w:val="00AB1FDE"/>
    <w:rsid w:val="00AB22CF"/>
    <w:rsid w:val="00AB2453"/>
    <w:rsid w:val="00AB30F1"/>
    <w:rsid w:val="00AB4BD8"/>
    <w:rsid w:val="00AB4E73"/>
    <w:rsid w:val="00AB51C8"/>
    <w:rsid w:val="00AB5243"/>
    <w:rsid w:val="00AB578E"/>
    <w:rsid w:val="00AC013E"/>
    <w:rsid w:val="00AC08BA"/>
    <w:rsid w:val="00AC116B"/>
    <w:rsid w:val="00AC25CB"/>
    <w:rsid w:val="00AC3546"/>
    <w:rsid w:val="00AC42D5"/>
    <w:rsid w:val="00AC48F3"/>
    <w:rsid w:val="00AC4CC4"/>
    <w:rsid w:val="00AC7969"/>
    <w:rsid w:val="00AD0573"/>
    <w:rsid w:val="00AD0EFF"/>
    <w:rsid w:val="00AD172F"/>
    <w:rsid w:val="00AD2DF2"/>
    <w:rsid w:val="00AD6665"/>
    <w:rsid w:val="00AD69E7"/>
    <w:rsid w:val="00AD6FBF"/>
    <w:rsid w:val="00AD72E9"/>
    <w:rsid w:val="00AD78EA"/>
    <w:rsid w:val="00AE026B"/>
    <w:rsid w:val="00AE0EB3"/>
    <w:rsid w:val="00AE1542"/>
    <w:rsid w:val="00AE159F"/>
    <w:rsid w:val="00AE183A"/>
    <w:rsid w:val="00AE2ACC"/>
    <w:rsid w:val="00AE560F"/>
    <w:rsid w:val="00AE5B17"/>
    <w:rsid w:val="00AE7454"/>
    <w:rsid w:val="00AE7B54"/>
    <w:rsid w:val="00AE7F7C"/>
    <w:rsid w:val="00AF0FDC"/>
    <w:rsid w:val="00AF22A2"/>
    <w:rsid w:val="00AF3901"/>
    <w:rsid w:val="00AF3A2B"/>
    <w:rsid w:val="00AF3DD0"/>
    <w:rsid w:val="00AF3EC8"/>
    <w:rsid w:val="00AF3ECD"/>
    <w:rsid w:val="00AF43B6"/>
    <w:rsid w:val="00AF492E"/>
    <w:rsid w:val="00AF54C2"/>
    <w:rsid w:val="00AF6951"/>
    <w:rsid w:val="00AF6C14"/>
    <w:rsid w:val="00AF7A18"/>
    <w:rsid w:val="00AF7E64"/>
    <w:rsid w:val="00B00AE2"/>
    <w:rsid w:val="00B010B7"/>
    <w:rsid w:val="00B01D01"/>
    <w:rsid w:val="00B020B6"/>
    <w:rsid w:val="00B029BB"/>
    <w:rsid w:val="00B029F1"/>
    <w:rsid w:val="00B033F9"/>
    <w:rsid w:val="00B04CF6"/>
    <w:rsid w:val="00B0578F"/>
    <w:rsid w:val="00B0685F"/>
    <w:rsid w:val="00B0691C"/>
    <w:rsid w:val="00B07514"/>
    <w:rsid w:val="00B1053D"/>
    <w:rsid w:val="00B10BA8"/>
    <w:rsid w:val="00B12B25"/>
    <w:rsid w:val="00B130EB"/>
    <w:rsid w:val="00B15F43"/>
    <w:rsid w:val="00B16469"/>
    <w:rsid w:val="00B16669"/>
    <w:rsid w:val="00B2021A"/>
    <w:rsid w:val="00B2135D"/>
    <w:rsid w:val="00B21432"/>
    <w:rsid w:val="00B21ADC"/>
    <w:rsid w:val="00B21F5E"/>
    <w:rsid w:val="00B21F69"/>
    <w:rsid w:val="00B22330"/>
    <w:rsid w:val="00B22349"/>
    <w:rsid w:val="00B22A38"/>
    <w:rsid w:val="00B24CCE"/>
    <w:rsid w:val="00B25797"/>
    <w:rsid w:val="00B270EB"/>
    <w:rsid w:val="00B27367"/>
    <w:rsid w:val="00B27A46"/>
    <w:rsid w:val="00B27BDB"/>
    <w:rsid w:val="00B30816"/>
    <w:rsid w:val="00B319EB"/>
    <w:rsid w:val="00B33B6B"/>
    <w:rsid w:val="00B3405F"/>
    <w:rsid w:val="00B34F10"/>
    <w:rsid w:val="00B36AA8"/>
    <w:rsid w:val="00B37948"/>
    <w:rsid w:val="00B379C4"/>
    <w:rsid w:val="00B37C11"/>
    <w:rsid w:val="00B401BD"/>
    <w:rsid w:val="00B41AED"/>
    <w:rsid w:val="00B41D6C"/>
    <w:rsid w:val="00B41DAE"/>
    <w:rsid w:val="00B42557"/>
    <w:rsid w:val="00B429F6"/>
    <w:rsid w:val="00B43283"/>
    <w:rsid w:val="00B44110"/>
    <w:rsid w:val="00B456D8"/>
    <w:rsid w:val="00B45D0C"/>
    <w:rsid w:val="00B46752"/>
    <w:rsid w:val="00B473D9"/>
    <w:rsid w:val="00B509F8"/>
    <w:rsid w:val="00B50AB7"/>
    <w:rsid w:val="00B53737"/>
    <w:rsid w:val="00B5418F"/>
    <w:rsid w:val="00B5449B"/>
    <w:rsid w:val="00B5495B"/>
    <w:rsid w:val="00B55528"/>
    <w:rsid w:val="00B557B4"/>
    <w:rsid w:val="00B566AF"/>
    <w:rsid w:val="00B56885"/>
    <w:rsid w:val="00B5770F"/>
    <w:rsid w:val="00B60822"/>
    <w:rsid w:val="00B61C34"/>
    <w:rsid w:val="00B641E7"/>
    <w:rsid w:val="00B6459F"/>
    <w:rsid w:val="00B64E7C"/>
    <w:rsid w:val="00B657D0"/>
    <w:rsid w:val="00B6611E"/>
    <w:rsid w:val="00B66FB2"/>
    <w:rsid w:val="00B676F9"/>
    <w:rsid w:val="00B701BB"/>
    <w:rsid w:val="00B703C7"/>
    <w:rsid w:val="00B718C4"/>
    <w:rsid w:val="00B73497"/>
    <w:rsid w:val="00B73AC3"/>
    <w:rsid w:val="00B74195"/>
    <w:rsid w:val="00B74C64"/>
    <w:rsid w:val="00B7573B"/>
    <w:rsid w:val="00B75E25"/>
    <w:rsid w:val="00B76463"/>
    <w:rsid w:val="00B77AC6"/>
    <w:rsid w:val="00B80799"/>
    <w:rsid w:val="00B80AE8"/>
    <w:rsid w:val="00B80CA2"/>
    <w:rsid w:val="00B80E29"/>
    <w:rsid w:val="00B8174D"/>
    <w:rsid w:val="00B82AB3"/>
    <w:rsid w:val="00B83C14"/>
    <w:rsid w:val="00B8686E"/>
    <w:rsid w:val="00B86FFF"/>
    <w:rsid w:val="00B874DA"/>
    <w:rsid w:val="00B87A0B"/>
    <w:rsid w:val="00B87B5D"/>
    <w:rsid w:val="00B905D5"/>
    <w:rsid w:val="00B9130D"/>
    <w:rsid w:val="00B917C2"/>
    <w:rsid w:val="00B9218C"/>
    <w:rsid w:val="00B9252B"/>
    <w:rsid w:val="00B937AE"/>
    <w:rsid w:val="00B9534E"/>
    <w:rsid w:val="00B957B8"/>
    <w:rsid w:val="00B962E1"/>
    <w:rsid w:val="00B97DD0"/>
    <w:rsid w:val="00BA0377"/>
    <w:rsid w:val="00BA0AF4"/>
    <w:rsid w:val="00BA136F"/>
    <w:rsid w:val="00BA152D"/>
    <w:rsid w:val="00BA1975"/>
    <w:rsid w:val="00BA3508"/>
    <w:rsid w:val="00BA3BB5"/>
    <w:rsid w:val="00BA4360"/>
    <w:rsid w:val="00BA4560"/>
    <w:rsid w:val="00BA5E85"/>
    <w:rsid w:val="00BA6388"/>
    <w:rsid w:val="00BA7CFC"/>
    <w:rsid w:val="00BB1C86"/>
    <w:rsid w:val="00BB1DB3"/>
    <w:rsid w:val="00BB272E"/>
    <w:rsid w:val="00BB30B1"/>
    <w:rsid w:val="00BB469B"/>
    <w:rsid w:val="00BB5A7F"/>
    <w:rsid w:val="00BB5D24"/>
    <w:rsid w:val="00BB65B4"/>
    <w:rsid w:val="00BC01B8"/>
    <w:rsid w:val="00BC07B8"/>
    <w:rsid w:val="00BC0FF3"/>
    <w:rsid w:val="00BC1251"/>
    <w:rsid w:val="00BC13AB"/>
    <w:rsid w:val="00BC1BA2"/>
    <w:rsid w:val="00BC30B4"/>
    <w:rsid w:val="00BC3CE1"/>
    <w:rsid w:val="00BC3EDB"/>
    <w:rsid w:val="00BC410B"/>
    <w:rsid w:val="00BC45C9"/>
    <w:rsid w:val="00BC4D4C"/>
    <w:rsid w:val="00BC56DF"/>
    <w:rsid w:val="00BC5BC7"/>
    <w:rsid w:val="00BC67BF"/>
    <w:rsid w:val="00BC76AF"/>
    <w:rsid w:val="00BD1547"/>
    <w:rsid w:val="00BD1CF6"/>
    <w:rsid w:val="00BD4B71"/>
    <w:rsid w:val="00BD6485"/>
    <w:rsid w:val="00BD6F1F"/>
    <w:rsid w:val="00BD6F4B"/>
    <w:rsid w:val="00BD7881"/>
    <w:rsid w:val="00BD7BC9"/>
    <w:rsid w:val="00BE4177"/>
    <w:rsid w:val="00BE6EB0"/>
    <w:rsid w:val="00BF2919"/>
    <w:rsid w:val="00BF2F2E"/>
    <w:rsid w:val="00BF3327"/>
    <w:rsid w:val="00BF35E6"/>
    <w:rsid w:val="00BF374B"/>
    <w:rsid w:val="00BF4645"/>
    <w:rsid w:val="00BF60B2"/>
    <w:rsid w:val="00BF682E"/>
    <w:rsid w:val="00BF6D48"/>
    <w:rsid w:val="00BF7E2E"/>
    <w:rsid w:val="00C00611"/>
    <w:rsid w:val="00C01263"/>
    <w:rsid w:val="00C0129A"/>
    <w:rsid w:val="00C0131A"/>
    <w:rsid w:val="00C0144D"/>
    <w:rsid w:val="00C01495"/>
    <w:rsid w:val="00C03CEC"/>
    <w:rsid w:val="00C03E78"/>
    <w:rsid w:val="00C05A7C"/>
    <w:rsid w:val="00C05ABC"/>
    <w:rsid w:val="00C06304"/>
    <w:rsid w:val="00C07975"/>
    <w:rsid w:val="00C102B7"/>
    <w:rsid w:val="00C11EFF"/>
    <w:rsid w:val="00C12196"/>
    <w:rsid w:val="00C1355C"/>
    <w:rsid w:val="00C14F88"/>
    <w:rsid w:val="00C1538C"/>
    <w:rsid w:val="00C1637D"/>
    <w:rsid w:val="00C16AA0"/>
    <w:rsid w:val="00C209A4"/>
    <w:rsid w:val="00C213E7"/>
    <w:rsid w:val="00C215A8"/>
    <w:rsid w:val="00C24295"/>
    <w:rsid w:val="00C25C9F"/>
    <w:rsid w:val="00C264E6"/>
    <w:rsid w:val="00C2781D"/>
    <w:rsid w:val="00C27B7D"/>
    <w:rsid w:val="00C27ED9"/>
    <w:rsid w:val="00C27FB1"/>
    <w:rsid w:val="00C30ABC"/>
    <w:rsid w:val="00C31AF5"/>
    <w:rsid w:val="00C322A4"/>
    <w:rsid w:val="00C32766"/>
    <w:rsid w:val="00C335AE"/>
    <w:rsid w:val="00C355A4"/>
    <w:rsid w:val="00C4077A"/>
    <w:rsid w:val="00C416EF"/>
    <w:rsid w:val="00C41A97"/>
    <w:rsid w:val="00C4248D"/>
    <w:rsid w:val="00C42CBD"/>
    <w:rsid w:val="00C43499"/>
    <w:rsid w:val="00C4485E"/>
    <w:rsid w:val="00C47D73"/>
    <w:rsid w:val="00C50272"/>
    <w:rsid w:val="00C524AC"/>
    <w:rsid w:val="00C52D82"/>
    <w:rsid w:val="00C52E15"/>
    <w:rsid w:val="00C52FE5"/>
    <w:rsid w:val="00C538A8"/>
    <w:rsid w:val="00C542F9"/>
    <w:rsid w:val="00C54960"/>
    <w:rsid w:val="00C550E5"/>
    <w:rsid w:val="00C562DA"/>
    <w:rsid w:val="00C5683C"/>
    <w:rsid w:val="00C57585"/>
    <w:rsid w:val="00C5777F"/>
    <w:rsid w:val="00C608CF"/>
    <w:rsid w:val="00C6098A"/>
    <w:rsid w:val="00C60AD6"/>
    <w:rsid w:val="00C61424"/>
    <w:rsid w:val="00C62CC3"/>
    <w:rsid w:val="00C63DA0"/>
    <w:rsid w:val="00C6516A"/>
    <w:rsid w:val="00C65804"/>
    <w:rsid w:val="00C66F7C"/>
    <w:rsid w:val="00C675F1"/>
    <w:rsid w:val="00C6785D"/>
    <w:rsid w:val="00C67AF7"/>
    <w:rsid w:val="00C67D79"/>
    <w:rsid w:val="00C7072A"/>
    <w:rsid w:val="00C707F3"/>
    <w:rsid w:val="00C70A59"/>
    <w:rsid w:val="00C7165E"/>
    <w:rsid w:val="00C722A4"/>
    <w:rsid w:val="00C72946"/>
    <w:rsid w:val="00C72FB3"/>
    <w:rsid w:val="00C73053"/>
    <w:rsid w:val="00C73134"/>
    <w:rsid w:val="00C77800"/>
    <w:rsid w:val="00C77D30"/>
    <w:rsid w:val="00C80421"/>
    <w:rsid w:val="00C80B72"/>
    <w:rsid w:val="00C8166B"/>
    <w:rsid w:val="00C818BF"/>
    <w:rsid w:val="00C83310"/>
    <w:rsid w:val="00C83673"/>
    <w:rsid w:val="00C83DE4"/>
    <w:rsid w:val="00C83F9F"/>
    <w:rsid w:val="00C8403F"/>
    <w:rsid w:val="00C8476D"/>
    <w:rsid w:val="00C84F06"/>
    <w:rsid w:val="00C85AE7"/>
    <w:rsid w:val="00C878B5"/>
    <w:rsid w:val="00C87B27"/>
    <w:rsid w:val="00C90476"/>
    <w:rsid w:val="00C9182F"/>
    <w:rsid w:val="00C930B9"/>
    <w:rsid w:val="00C9609B"/>
    <w:rsid w:val="00C96241"/>
    <w:rsid w:val="00C96277"/>
    <w:rsid w:val="00C969D5"/>
    <w:rsid w:val="00C97C29"/>
    <w:rsid w:val="00CA0CA2"/>
    <w:rsid w:val="00CA0D05"/>
    <w:rsid w:val="00CA11DF"/>
    <w:rsid w:val="00CA1701"/>
    <w:rsid w:val="00CA19D9"/>
    <w:rsid w:val="00CA1C69"/>
    <w:rsid w:val="00CA312A"/>
    <w:rsid w:val="00CA3480"/>
    <w:rsid w:val="00CA39D9"/>
    <w:rsid w:val="00CA5140"/>
    <w:rsid w:val="00CA714F"/>
    <w:rsid w:val="00CA753E"/>
    <w:rsid w:val="00CA78D5"/>
    <w:rsid w:val="00CB086A"/>
    <w:rsid w:val="00CB1112"/>
    <w:rsid w:val="00CB112B"/>
    <w:rsid w:val="00CB172B"/>
    <w:rsid w:val="00CB18CB"/>
    <w:rsid w:val="00CB247C"/>
    <w:rsid w:val="00CB3D9F"/>
    <w:rsid w:val="00CB458D"/>
    <w:rsid w:val="00CB5082"/>
    <w:rsid w:val="00CB55C8"/>
    <w:rsid w:val="00CB5810"/>
    <w:rsid w:val="00CB6738"/>
    <w:rsid w:val="00CB71FD"/>
    <w:rsid w:val="00CB72B8"/>
    <w:rsid w:val="00CC1013"/>
    <w:rsid w:val="00CC1BCE"/>
    <w:rsid w:val="00CC1F33"/>
    <w:rsid w:val="00CC207B"/>
    <w:rsid w:val="00CC2231"/>
    <w:rsid w:val="00CC30FD"/>
    <w:rsid w:val="00CC617E"/>
    <w:rsid w:val="00CC6A7F"/>
    <w:rsid w:val="00CD0450"/>
    <w:rsid w:val="00CD102A"/>
    <w:rsid w:val="00CD172C"/>
    <w:rsid w:val="00CD17AE"/>
    <w:rsid w:val="00CD1B38"/>
    <w:rsid w:val="00CD213A"/>
    <w:rsid w:val="00CD2398"/>
    <w:rsid w:val="00CD26E9"/>
    <w:rsid w:val="00CD290B"/>
    <w:rsid w:val="00CD4A73"/>
    <w:rsid w:val="00CD5B61"/>
    <w:rsid w:val="00CD7F3E"/>
    <w:rsid w:val="00CE02BB"/>
    <w:rsid w:val="00CE0829"/>
    <w:rsid w:val="00CE0F2A"/>
    <w:rsid w:val="00CE1599"/>
    <w:rsid w:val="00CE2E41"/>
    <w:rsid w:val="00CE307B"/>
    <w:rsid w:val="00CE37D1"/>
    <w:rsid w:val="00CE47F2"/>
    <w:rsid w:val="00CE5A6B"/>
    <w:rsid w:val="00CE67B0"/>
    <w:rsid w:val="00CE79F3"/>
    <w:rsid w:val="00CF09BF"/>
    <w:rsid w:val="00CF1C1C"/>
    <w:rsid w:val="00CF210F"/>
    <w:rsid w:val="00CF2695"/>
    <w:rsid w:val="00CF50A6"/>
    <w:rsid w:val="00CF6479"/>
    <w:rsid w:val="00CF6611"/>
    <w:rsid w:val="00D01921"/>
    <w:rsid w:val="00D0380D"/>
    <w:rsid w:val="00D03858"/>
    <w:rsid w:val="00D03D05"/>
    <w:rsid w:val="00D0457A"/>
    <w:rsid w:val="00D049AE"/>
    <w:rsid w:val="00D04FD6"/>
    <w:rsid w:val="00D05118"/>
    <w:rsid w:val="00D054BF"/>
    <w:rsid w:val="00D057D6"/>
    <w:rsid w:val="00D066E1"/>
    <w:rsid w:val="00D06867"/>
    <w:rsid w:val="00D07945"/>
    <w:rsid w:val="00D10B40"/>
    <w:rsid w:val="00D11D57"/>
    <w:rsid w:val="00D128D5"/>
    <w:rsid w:val="00D12A32"/>
    <w:rsid w:val="00D138E9"/>
    <w:rsid w:val="00D14A22"/>
    <w:rsid w:val="00D15118"/>
    <w:rsid w:val="00D17E02"/>
    <w:rsid w:val="00D20C39"/>
    <w:rsid w:val="00D2124A"/>
    <w:rsid w:val="00D2451E"/>
    <w:rsid w:val="00D2534C"/>
    <w:rsid w:val="00D25904"/>
    <w:rsid w:val="00D25FC1"/>
    <w:rsid w:val="00D26351"/>
    <w:rsid w:val="00D26866"/>
    <w:rsid w:val="00D26AE6"/>
    <w:rsid w:val="00D26B44"/>
    <w:rsid w:val="00D27401"/>
    <w:rsid w:val="00D27C7B"/>
    <w:rsid w:val="00D27ED3"/>
    <w:rsid w:val="00D30B2A"/>
    <w:rsid w:val="00D31B0C"/>
    <w:rsid w:val="00D341C1"/>
    <w:rsid w:val="00D34BAA"/>
    <w:rsid w:val="00D34F80"/>
    <w:rsid w:val="00D35231"/>
    <w:rsid w:val="00D35329"/>
    <w:rsid w:val="00D35759"/>
    <w:rsid w:val="00D35E30"/>
    <w:rsid w:val="00D36025"/>
    <w:rsid w:val="00D3655A"/>
    <w:rsid w:val="00D36BA6"/>
    <w:rsid w:val="00D37652"/>
    <w:rsid w:val="00D3781D"/>
    <w:rsid w:val="00D37A95"/>
    <w:rsid w:val="00D40EB3"/>
    <w:rsid w:val="00D41573"/>
    <w:rsid w:val="00D43E8B"/>
    <w:rsid w:val="00D458B5"/>
    <w:rsid w:val="00D458D4"/>
    <w:rsid w:val="00D47E49"/>
    <w:rsid w:val="00D50417"/>
    <w:rsid w:val="00D50498"/>
    <w:rsid w:val="00D51518"/>
    <w:rsid w:val="00D523FD"/>
    <w:rsid w:val="00D5276B"/>
    <w:rsid w:val="00D52848"/>
    <w:rsid w:val="00D52A17"/>
    <w:rsid w:val="00D52D1A"/>
    <w:rsid w:val="00D53612"/>
    <w:rsid w:val="00D53624"/>
    <w:rsid w:val="00D53FF6"/>
    <w:rsid w:val="00D54142"/>
    <w:rsid w:val="00D54ECE"/>
    <w:rsid w:val="00D5652E"/>
    <w:rsid w:val="00D5662F"/>
    <w:rsid w:val="00D57539"/>
    <w:rsid w:val="00D601A0"/>
    <w:rsid w:val="00D60C37"/>
    <w:rsid w:val="00D61AB5"/>
    <w:rsid w:val="00D61E9C"/>
    <w:rsid w:val="00D62045"/>
    <w:rsid w:val="00D63324"/>
    <w:rsid w:val="00D66329"/>
    <w:rsid w:val="00D66A3B"/>
    <w:rsid w:val="00D66A5B"/>
    <w:rsid w:val="00D6720D"/>
    <w:rsid w:val="00D67D89"/>
    <w:rsid w:val="00D702FF"/>
    <w:rsid w:val="00D703D0"/>
    <w:rsid w:val="00D708BD"/>
    <w:rsid w:val="00D7104F"/>
    <w:rsid w:val="00D719CF"/>
    <w:rsid w:val="00D71D9C"/>
    <w:rsid w:val="00D72E19"/>
    <w:rsid w:val="00D730E9"/>
    <w:rsid w:val="00D73E80"/>
    <w:rsid w:val="00D75470"/>
    <w:rsid w:val="00D76DC9"/>
    <w:rsid w:val="00D7742A"/>
    <w:rsid w:val="00D8012F"/>
    <w:rsid w:val="00D8147E"/>
    <w:rsid w:val="00D819BD"/>
    <w:rsid w:val="00D82688"/>
    <w:rsid w:val="00D8390E"/>
    <w:rsid w:val="00D8425A"/>
    <w:rsid w:val="00D85F85"/>
    <w:rsid w:val="00D90D59"/>
    <w:rsid w:val="00D91044"/>
    <w:rsid w:val="00D914D4"/>
    <w:rsid w:val="00D925A5"/>
    <w:rsid w:val="00D9310F"/>
    <w:rsid w:val="00D93844"/>
    <w:rsid w:val="00D93B51"/>
    <w:rsid w:val="00D93D12"/>
    <w:rsid w:val="00D9527D"/>
    <w:rsid w:val="00D954F7"/>
    <w:rsid w:val="00D95F3A"/>
    <w:rsid w:val="00DA14C0"/>
    <w:rsid w:val="00DA2993"/>
    <w:rsid w:val="00DA2A8E"/>
    <w:rsid w:val="00DA307F"/>
    <w:rsid w:val="00DA3693"/>
    <w:rsid w:val="00DA383E"/>
    <w:rsid w:val="00DA43B6"/>
    <w:rsid w:val="00DA4F05"/>
    <w:rsid w:val="00DA6FCC"/>
    <w:rsid w:val="00DA7D82"/>
    <w:rsid w:val="00DB0AB1"/>
    <w:rsid w:val="00DB107F"/>
    <w:rsid w:val="00DB120C"/>
    <w:rsid w:val="00DB12E8"/>
    <w:rsid w:val="00DB2C22"/>
    <w:rsid w:val="00DB30FF"/>
    <w:rsid w:val="00DB3A34"/>
    <w:rsid w:val="00DC1177"/>
    <w:rsid w:val="00DC1F7C"/>
    <w:rsid w:val="00DC20E0"/>
    <w:rsid w:val="00DC2250"/>
    <w:rsid w:val="00DC2803"/>
    <w:rsid w:val="00DC2968"/>
    <w:rsid w:val="00DC365B"/>
    <w:rsid w:val="00DC39A8"/>
    <w:rsid w:val="00DC4477"/>
    <w:rsid w:val="00DC49B0"/>
    <w:rsid w:val="00DC49C6"/>
    <w:rsid w:val="00DC5B57"/>
    <w:rsid w:val="00DC6CB4"/>
    <w:rsid w:val="00DC76E4"/>
    <w:rsid w:val="00DC7932"/>
    <w:rsid w:val="00DC7A15"/>
    <w:rsid w:val="00DC7A52"/>
    <w:rsid w:val="00DC7EDD"/>
    <w:rsid w:val="00DD3DEA"/>
    <w:rsid w:val="00DD5BC0"/>
    <w:rsid w:val="00DE0173"/>
    <w:rsid w:val="00DE0328"/>
    <w:rsid w:val="00DE1969"/>
    <w:rsid w:val="00DE1F44"/>
    <w:rsid w:val="00DE2072"/>
    <w:rsid w:val="00DE222A"/>
    <w:rsid w:val="00DE494E"/>
    <w:rsid w:val="00DE5CA1"/>
    <w:rsid w:val="00DE6AA9"/>
    <w:rsid w:val="00DE6D3B"/>
    <w:rsid w:val="00DE6D7F"/>
    <w:rsid w:val="00DE77E8"/>
    <w:rsid w:val="00DE792F"/>
    <w:rsid w:val="00DE7EA3"/>
    <w:rsid w:val="00DF1DFE"/>
    <w:rsid w:val="00DF37E2"/>
    <w:rsid w:val="00DF3B75"/>
    <w:rsid w:val="00DF47EE"/>
    <w:rsid w:val="00DF5726"/>
    <w:rsid w:val="00DF6AC7"/>
    <w:rsid w:val="00DF748D"/>
    <w:rsid w:val="00E0001E"/>
    <w:rsid w:val="00E00D82"/>
    <w:rsid w:val="00E01077"/>
    <w:rsid w:val="00E02EFB"/>
    <w:rsid w:val="00E03420"/>
    <w:rsid w:val="00E0342F"/>
    <w:rsid w:val="00E03D72"/>
    <w:rsid w:val="00E059C2"/>
    <w:rsid w:val="00E05C1B"/>
    <w:rsid w:val="00E06017"/>
    <w:rsid w:val="00E061D9"/>
    <w:rsid w:val="00E07DFD"/>
    <w:rsid w:val="00E10DB1"/>
    <w:rsid w:val="00E11D90"/>
    <w:rsid w:val="00E12191"/>
    <w:rsid w:val="00E13DC6"/>
    <w:rsid w:val="00E153D3"/>
    <w:rsid w:val="00E162FC"/>
    <w:rsid w:val="00E16497"/>
    <w:rsid w:val="00E20E0E"/>
    <w:rsid w:val="00E21008"/>
    <w:rsid w:val="00E21CE5"/>
    <w:rsid w:val="00E2231B"/>
    <w:rsid w:val="00E22425"/>
    <w:rsid w:val="00E226D8"/>
    <w:rsid w:val="00E22A0F"/>
    <w:rsid w:val="00E2444C"/>
    <w:rsid w:val="00E25FFC"/>
    <w:rsid w:val="00E263EA"/>
    <w:rsid w:val="00E26E72"/>
    <w:rsid w:val="00E301A7"/>
    <w:rsid w:val="00E30E78"/>
    <w:rsid w:val="00E317AE"/>
    <w:rsid w:val="00E327DF"/>
    <w:rsid w:val="00E32CC3"/>
    <w:rsid w:val="00E33427"/>
    <w:rsid w:val="00E349EE"/>
    <w:rsid w:val="00E34CEC"/>
    <w:rsid w:val="00E34EE6"/>
    <w:rsid w:val="00E3531F"/>
    <w:rsid w:val="00E3661D"/>
    <w:rsid w:val="00E36AC1"/>
    <w:rsid w:val="00E36B1B"/>
    <w:rsid w:val="00E3718D"/>
    <w:rsid w:val="00E418EA"/>
    <w:rsid w:val="00E419A8"/>
    <w:rsid w:val="00E42FB3"/>
    <w:rsid w:val="00E45656"/>
    <w:rsid w:val="00E45C53"/>
    <w:rsid w:val="00E46DB9"/>
    <w:rsid w:val="00E46E74"/>
    <w:rsid w:val="00E478D3"/>
    <w:rsid w:val="00E47EAE"/>
    <w:rsid w:val="00E50E2B"/>
    <w:rsid w:val="00E511D9"/>
    <w:rsid w:val="00E5304E"/>
    <w:rsid w:val="00E541C9"/>
    <w:rsid w:val="00E56F5D"/>
    <w:rsid w:val="00E57473"/>
    <w:rsid w:val="00E6063E"/>
    <w:rsid w:val="00E61D9A"/>
    <w:rsid w:val="00E628BF"/>
    <w:rsid w:val="00E63218"/>
    <w:rsid w:val="00E648F1"/>
    <w:rsid w:val="00E64BE3"/>
    <w:rsid w:val="00E67425"/>
    <w:rsid w:val="00E67EE6"/>
    <w:rsid w:val="00E70615"/>
    <w:rsid w:val="00E70EE9"/>
    <w:rsid w:val="00E73342"/>
    <w:rsid w:val="00E73557"/>
    <w:rsid w:val="00E75477"/>
    <w:rsid w:val="00E759ED"/>
    <w:rsid w:val="00E76CBF"/>
    <w:rsid w:val="00E76E9A"/>
    <w:rsid w:val="00E77011"/>
    <w:rsid w:val="00E77541"/>
    <w:rsid w:val="00E77967"/>
    <w:rsid w:val="00E77E8F"/>
    <w:rsid w:val="00E83903"/>
    <w:rsid w:val="00E83C9F"/>
    <w:rsid w:val="00E843D0"/>
    <w:rsid w:val="00E84656"/>
    <w:rsid w:val="00E84E5A"/>
    <w:rsid w:val="00E85595"/>
    <w:rsid w:val="00E86094"/>
    <w:rsid w:val="00E8648E"/>
    <w:rsid w:val="00E87751"/>
    <w:rsid w:val="00E8792A"/>
    <w:rsid w:val="00E87C2E"/>
    <w:rsid w:val="00E9051C"/>
    <w:rsid w:val="00E90797"/>
    <w:rsid w:val="00E9088C"/>
    <w:rsid w:val="00E90A91"/>
    <w:rsid w:val="00E90E33"/>
    <w:rsid w:val="00E92209"/>
    <w:rsid w:val="00E92C0F"/>
    <w:rsid w:val="00E94C3E"/>
    <w:rsid w:val="00E94CC4"/>
    <w:rsid w:val="00E94F5E"/>
    <w:rsid w:val="00E954A4"/>
    <w:rsid w:val="00E96581"/>
    <w:rsid w:val="00E96CE9"/>
    <w:rsid w:val="00E979A0"/>
    <w:rsid w:val="00EA0139"/>
    <w:rsid w:val="00EA1B75"/>
    <w:rsid w:val="00EA2A1C"/>
    <w:rsid w:val="00EA441B"/>
    <w:rsid w:val="00EA5031"/>
    <w:rsid w:val="00EA52DB"/>
    <w:rsid w:val="00EA5644"/>
    <w:rsid w:val="00EA6DD5"/>
    <w:rsid w:val="00EA7F54"/>
    <w:rsid w:val="00EA7FC3"/>
    <w:rsid w:val="00EB13EE"/>
    <w:rsid w:val="00EB250A"/>
    <w:rsid w:val="00EB3034"/>
    <w:rsid w:val="00EB4115"/>
    <w:rsid w:val="00EB4457"/>
    <w:rsid w:val="00EB46EC"/>
    <w:rsid w:val="00EB75B2"/>
    <w:rsid w:val="00EB7974"/>
    <w:rsid w:val="00EC07E7"/>
    <w:rsid w:val="00EC1127"/>
    <w:rsid w:val="00EC147E"/>
    <w:rsid w:val="00EC28FF"/>
    <w:rsid w:val="00EC2C41"/>
    <w:rsid w:val="00EC305A"/>
    <w:rsid w:val="00EC32A6"/>
    <w:rsid w:val="00EC53DE"/>
    <w:rsid w:val="00EC55CB"/>
    <w:rsid w:val="00EC57CB"/>
    <w:rsid w:val="00EC5BA9"/>
    <w:rsid w:val="00EC62EF"/>
    <w:rsid w:val="00EC69BE"/>
    <w:rsid w:val="00EC6A33"/>
    <w:rsid w:val="00EC7FF2"/>
    <w:rsid w:val="00ED0006"/>
    <w:rsid w:val="00ED1319"/>
    <w:rsid w:val="00ED3C2C"/>
    <w:rsid w:val="00ED4121"/>
    <w:rsid w:val="00ED45C6"/>
    <w:rsid w:val="00ED5854"/>
    <w:rsid w:val="00ED6CF3"/>
    <w:rsid w:val="00ED7FD1"/>
    <w:rsid w:val="00EE04FB"/>
    <w:rsid w:val="00EE0DF4"/>
    <w:rsid w:val="00EE1004"/>
    <w:rsid w:val="00EE1ECA"/>
    <w:rsid w:val="00EE2B92"/>
    <w:rsid w:val="00EE336A"/>
    <w:rsid w:val="00EE3A9E"/>
    <w:rsid w:val="00EE4174"/>
    <w:rsid w:val="00EE497F"/>
    <w:rsid w:val="00EE564A"/>
    <w:rsid w:val="00EE56DE"/>
    <w:rsid w:val="00EE59C5"/>
    <w:rsid w:val="00EE5D53"/>
    <w:rsid w:val="00EE7FB9"/>
    <w:rsid w:val="00EF0035"/>
    <w:rsid w:val="00EF33B7"/>
    <w:rsid w:val="00EF5195"/>
    <w:rsid w:val="00F004A8"/>
    <w:rsid w:val="00F0152A"/>
    <w:rsid w:val="00F015B4"/>
    <w:rsid w:val="00F01DB9"/>
    <w:rsid w:val="00F020AA"/>
    <w:rsid w:val="00F03B34"/>
    <w:rsid w:val="00F03E06"/>
    <w:rsid w:val="00F04EE4"/>
    <w:rsid w:val="00F06243"/>
    <w:rsid w:val="00F06E70"/>
    <w:rsid w:val="00F06F50"/>
    <w:rsid w:val="00F076BB"/>
    <w:rsid w:val="00F103F5"/>
    <w:rsid w:val="00F10614"/>
    <w:rsid w:val="00F1155B"/>
    <w:rsid w:val="00F11F3A"/>
    <w:rsid w:val="00F13B37"/>
    <w:rsid w:val="00F14742"/>
    <w:rsid w:val="00F14A03"/>
    <w:rsid w:val="00F153B7"/>
    <w:rsid w:val="00F164DE"/>
    <w:rsid w:val="00F20025"/>
    <w:rsid w:val="00F206C4"/>
    <w:rsid w:val="00F21A77"/>
    <w:rsid w:val="00F2292B"/>
    <w:rsid w:val="00F23D78"/>
    <w:rsid w:val="00F250AE"/>
    <w:rsid w:val="00F255B5"/>
    <w:rsid w:val="00F26A5C"/>
    <w:rsid w:val="00F26BD1"/>
    <w:rsid w:val="00F27967"/>
    <w:rsid w:val="00F27B98"/>
    <w:rsid w:val="00F31699"/>
    <w:rsid w:val="00F31948"/>
    <w:rsid w:val="00F31A6D"/>
    <w:rsid w:val="00F3430E"/>
    <w:rsid w:val="00F34E75"/>
    <w:rsid w:val="00F352E3"/>
    <w:rsid w:val="00F37483"/>
    <w:rsid w:val="00F40CEA"/>
    <w:rsid w:val="00F40D8F"/>
    <w:rsid w:val="00F4113B"/>
    <w:rsid w:val="00F431D6"/>
    <w:rsid w:val="00F4527D"/>
    <w:rsid w:val="00F4560D"/>
    <w:rsid w:val="00F45A61"/>
    <w:rsid w:val="00F462B7"/>
    <w:rsid w:val="00F46647"/>
    <w:rsid w:val="00F47E0C"/>
    <w:rsid w:val="00F5062C"/>
    <w:rsid w:val="00F523E0"/>
    <w:rsid w:val="00F529B1"/>
    <w:rsid w:val="00F543D4"/>
    <w:rsid w:val="00F565E2"/>
    <w:rsid w:val="00F56665"/>
    <w:rsid w:val="00F56E31"/>
    <w:rsid w:val="00F62323"/>
    <w:rsid w:val="00F628E4"/>
    <w:rsid w:val="00F62B0F"/>
    <w:rsid w:val="00F63526"/>
    <w:rsid w:val="00F64F64"/>
    <w:rsid w:val="00F651D8"/>
    <w:rsid w:val="00F6522C"/>
    <w:rsid w:val="00F65B92"/>
    <w:rsid w:val="00F66A4F"/>
    <w:rsid w:val="00F70269"/>
    <w:rsid w:val="00F728C1"/>
    <w:rsid w:val="00F741F5"/>
    <w:rsid w:val="00F74B5D"/>
    <w:rsid w:val="00F75791"/>
    <w:rsid w:val="00F8140D"/>
    <w:rsid w:val="00F8332A"/>
    <w:rsid w:val="00F8438C"/>
    <w:rsid w:val="00F85CB6"/>
    <w:rsid w:val="00F85F4C"/>
    <w:rsid w:val="00F871DA"/>
    <w:rsid w:val="00F878E7"/>
    <w:rsid w:val="00F906B2"/>
    <w:rsid w:val="00F911CA"/>
    <w:rsid w:val="00F9173B"/>
    <w:rsid w:val="00F92546"/>
    <w:rsid w:val="00F935FC"/>
    <w:rsid w:val="00F944AA"/>
    <w:rsid w:val="00F945C7"/>
    <w:rsid w:val="00F94B83"/>
    <w:rsid w:val="00F95010"/>
    <w:rsid w:val="00F95D29"/>
    <w:rsid w:val="00F95ED2"/>
    <w:rsid w:val="00F9653A"/>
    <w:rsid w:val="00F96656"/>
    <w:rsid w:val="00FA00E5"/>
    <w:rsid w:val="00FA0A6C"/>
    <w:rsid w:val="00FA16E8"/>
    <w:rsid w:val="00FA192F"/>
    <w:rsid w:val="00FA2518"/>
    <w:rsid w:val="00FA293B"/>
    <w:rsid w:val="00FA307A"/>
    <w:rsid w:val="00FA450D"/>
    <w:rsid w:val="00FA515C"/>
    <w:rsid w:val="00FA65FF"/>
    <w:rsid w:val="00FA663F"/>
    <w:rsid w:val="00FA7B67"/>
    <w:rsid w:val="00FA7B8D"/>
    <w:rsid w:val="00FB1407"/>
    <w:rsid w:val="00FB146E"/>
    <w:rsid w:val="00FB487C"/>
    <w:rsid w:val="00FB571D"/>
    <w:rsid w:val="00FB5733"/>
    <w:rsid w:val="00FB5AF1"/>
    <w:rsid w:val="00FB6728"/>
    <w:rsid w:val="00FB6901"/>
    <w:rsid w:val="00FB74DA"/>
    <w:rsid w:val="00FC0F48"/>
    <w:rsid w:val="00FC0F84"/>
    <w:rsid w:val="00FC1A6B"/>
    <w:rsid w:val="00FC2C1E"/>
    <w:rsid w:val="00FC3680"/>
    <w:rsid w:val="00FC3BC5"/>
    <w:rsid w:val="00FC4867"/>
    <w:rsid w:val="00FC49BD"/>
    <w:rsid w:val="00FC6AFC"/>
    <w:rsid w:val="00FD0E49"/>
    <w:rsid w:val="00FD1E69"/>
    <w:rsid w:val="00FD3154"/>
    <w:rsid w:val="00FD5821"/>
    <w:rsid w:val="00FD59F0"/>
    <w:rsid w:val="00FD5D4F"/>
    <w:rsid w:val="00FD649B"/>
    <w:rsid w:val="00FD6A7A"/>
    <w:rsid w:val="00FE009C"/>
    <w:rsid w:val="00FE09CD"/>
    <w:rsid w:val="00FE13E1"/>
    <w:rsid w:val="00FE1472"/>
    <w:rsid w:val="00FE147D"/>
    <w:rsid w:val="00FE33F0"/>
    <w:rsid w:val="00FE34C2"/>
    <w:rsid w:val="00FE36AF"/>
    <w:rsid w:val="00FE3724"/>
    <w:rsid w:val="00FE38A2"/>
    <w:rsid w:val="00FE461A"/>
    <w:rsid w:val="00FE7826"/>
    <w:rsid w:val="00FE7C23"/>
    <w:rsid w:val="00FF1C55"/>
    <w:rsid w:val="00FF1CB4"/>
    <w:rsid w:val="00FF28B4"/>
    <w:rsid w:val="00FF501B"/>
    <w:rsid w:val="00FF6203"/>
    <w:rsid w:val="00FF6DF7"/>
    <w:rsid w:val="00FF7457"/>
    <w:rsid w:val="00FF7FC6"/>
  </w:rsids>
  <m:mathPr>
    <m:mathFont m:val="Cambria Math"/>
    <m:brkBin m:val="before"/>
    <m:brkBinSub m:val="--"/>
    <m:smallFrac m:val="0"/>
    <m:dispDef/>
    <m:lMargin m:val="0"/>
    <m:rMargin m:val="0"/>
    <m:defJc m:val="centerGroup"/>
    <m:wrapIndent m:val="1440"/>
    <m:intLim m:val="subSup"/>
    <m:naryLim m:val="undOvr"/>
  </m:mathPr>
  <w:themeFontLang w:val="en-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5EE7AD"/>
  <w15:chartTrackingRefBased/>
  <w15:docId w15:val="{8AAFA63E-BA11-954B-B462-9F55F78A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09C"/>
    <w:rPr>
      <w:color w:val="0563C1" w:themeColor="hyperlink"/>
      <w:u w:val="single"/>
    </w:rPr>
  </w:style>
  <w:style w:type="character" w:styleId="UnresolvedMention">
    <w:name w:val="Unresolved Mention"/>
    <w:basedOn w:val="DefaultParagraphFont"/>
    <w:uiPriority w:val="99"/>
    <w:semiHidden/>
    <w:unhideWhenUsed/>
    <w:rsid w:val="00FE009C"/>
    <w:rPr>
      <w:color w:val="605E5C"/>
      <w:shd w:val="clear" w:color="auto" w:fill="E1DFDD"/>
    </w:rPr>
  </w:style>
  <w:style w:type="paragraph" w:styleId="BalloonText">
    <w:name w:val="Balloon Text"/>
    <w:basedOn w:val="Normal"/>
    <w:link w:val="BalloonTextChar"/>
    <w:uiPriority w:val="99"/>
    <w:semiHidden/>
    <w:unhideWhenUsed/>
    <w:rsid w:val="009C34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3443"/>
    <w:rPr>
      <w:rFonts w:ascii="Times New Roman" w:hAnsi="Times New Roman" w:cs="Times New Roman"/>
      <w:sz w:val="18"/>
      <w:szCs w:val="18"/>
    </w:rPr>
  </w:style>
  <w:style w:type="paragraph" w:styleId="ListParagraph">
    <w:name w:val="List Paragraph"/>
    <w:basedOn w:val="Normal"/>
    <w:uiPriority w:val="34"/>
    <w:qFormat/>
    <w:rsid w:val="008C3FE5"/>
    <w:pPr>
      <w:ind w:left="720"/>
      <w:contextualSpacing/>
    </w:pPr>
  </w:style>
  <w:style w:type="paragraph" w:styleId="Header">
    <w:name w:val="header"/>
    <w:basedOn w:val="Normal"/>
    <w:link w:val="HeaderChar"/>
    <w:uiPriority w:val="99"/>
    <w:unhideWhenUsed/>
    <w:rsid w:val="005B04BA"/>
    <w:pPr>
      <w:tabs>
        <w:tab w:val="center" w:pos="4513"/>
        <w:tab w:val="right" w:pos="9026"/>
      </w:tabs>
    </w:pPr>
  </w:style>
  <w:style w:type="character" w:customStyle="1" w:styleId="HeaderChar">
    <w:name w:val="Header Char"/>
    <w:basedOn w:val="DefaultParagraphFont"/>
    <w:link w:val="Header"/>
    <w:uiPriority w:val="99"/>
    <w:rsid w:val="005B04BA"/>
  </w:style>
  <w:style w:type="paragraph" w:styleId="Footer">
    <w:name w:val="footer"/>
    <w:basedOn w:val="Normal"/>
    <w:link w:val="FooterChar"/>
    <w:uiPriority w:val="99"/>
    <w:unhideWhenUsed/>
    <w:rsid w:val="005B04BA"/>
    <w:pPr>
      <w:tabs>
        <w:tab w:val="center" w:pos="4513"/>
        <w:tab w:val="right" w:pos="9026"/>
      </w:tabs>
    </w:pPr>
  </w:style>
  <w:style w:type="character" w:customStyle="1" w:styleId="FooterChar">
    <w:name w:val="Footer Char"/>
    <w:basedOn w:val="DefaultParagraphFont"/>
    <w:link w:val="Footer"/>
    <w:uiPriority w:val="99"/>
    <w:rsid w:val="005B04BA"/>
  </w:style>
  <w:style w:type="character" w:styleId="PageNumber">
    <w:name w:val="page number"/>
    <w:basedOn w:val="DefaultParagraphFont"/>
    <w:uiPriority w:val="99"/>
    <w:semiHidden/>
    <w:unhideWhenUsed/>
    <w:rsid w:val="005B04BA"/>
  </w:style>
  <w:style w:type="paragraph" w:styleId="FootnoteText">
    <w:name w:val="footnote text"/>
    <w:basedOn w:val="Normal"/>
    <w:link w:val="FootnoteTextChar"/>
    <w:uiPriority w:val="99"/>
    <w:semiHidden/>
    <w:unhideWhenUsed/>
    <w:rsid w:val="0020214F"/>
    <w:rPr>
      <w:sz w:val="20"/>
      <w:szCs w:val="20"/>
    </w:rPr>
  </w:style>
  <w:style w:type="character" w:customStyle="1" w:styleId="FootnoteTextChar">
    <w:name w:val="Footnote Text Char"/>
    <w:basedOn w:val="DefaultParagraphFont"/>
    <w:link w:val="FootnoteText"/>
    <w:uiPriority w:val="99"/>
    <w:semiHidden/>
    <w:rsid w:val="0020214F"/>
    <w:rPr>
      <w:sz w:val="20"/>
      <w:szCs w:val="20"/>
    </w:rPr>
  </w:style>
  <w:style w:type="character" w:styleId="FootnoteReference">
    <w:name w:val="footnote reference"/>
    <w:basedOn w:val="DefaultParagraphFont"/>
    <w:uiPriority w:val="99"/>
    <w:semiHidden/>
    <w:unhideWhenUsed/>
    <w:rsid w:val="00202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23330">
      <w:bodyDiv w:val="1"/>
      <w:marLeft w:val="0"/>
      <w:marRight w:val="0"/>
      <w:marTop w:val="0"/>
      <w:marBottom w:val="0"/>
      <w:divBdr>
        <w:top w:val="none" w:sz="0" w:space="0" w:color="auto"/>
        <w:left w:val="none" w:sz="0" w:space="0" w:color="auto"/>
        <w:bottom w:val="none" w:sz="0" w:space="0" w:color="auto"/>
        <w:right w:val="none" w:sz="0" w:space="0" w:color="auto"/>
      </w:divBdr>
    </w:div>
    <w:div w:id="1038697987">
      <w:bodyDiv w:val="1"/>
      <w:marLeft w:val="0"/>
      <w:marRight w:val="0"/>
      <w:marTop w:val="0"/>
      <w:marBottom w:val="0"/>
      <w:divBdr>
        <w:top w:val="none" w:sz="0" w:space="0" w:color="auto"/>
        <w:left w:val="none" w:sz="0" w:space="0" w:color="auto"/>
        <w:bottom w:val="none" w:sz="0" w:space="0" w:color="auto"/>
        <w:right w:val="none" w:sz="0" w:space="0" w:color="auto"/>
      </w:divBdr>
    </w:div>
    <w:div w:id="1543058643">
      <w:bodyDiv w:val="1"/>
      <w:marLeft w:val="0"/>
      <w:marRight w:val="0"/>
      <w:marTop w:val="0"/>
      <w:marBottom w:val="0"/>
      <w:divBdr>
        <w:top w:val="none" w:sz="0" w:space="0" w:color="auto"/>
        <w:left w:val="none" w:sz="0" w:space="0" w:color="auto"/>
        <w:bottom w:val="none" w:sz="0" w:space="0" w:color="auto"/>
        <w:right w:val="none" w:sz="0" w:space="0" w:color="auto"/>
      </w:divBdr>
    </w:div>
    <w:div w:id="1933395598">
      <w:bodyDiv w:val="1"/>
      <w:marLeft w:val="0"/>
      <w:marRight w:val="0"/>
      <w:marTop w:val="0"/>
      <w:marBottom w:val="0"/>
      <w:divBdr>
        <w:top w:val="none" w:sz="0" w:space="0" w:color="auto"/>
        <w:left w:val="none" w:sz="0" w:space="0" w:color="auto"/>
        <w:bottom w:val="none" w:sz="0" w:space="0" w:color="auto"/>
        <w:right w:val="none" w:sz="0" w:space="0" w:color="auto"/>
      </w:divBdr>
    </w:div>
    <w:div w:id="20761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christophjn10@mails.tsinghua.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5424</Words>
  <Characters>30922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Joel</dc:creator>
  <cp:keywords/>
  <dc:description/>
  <cp:lastModifiedBy>Christoph, Joel</cp:lastModifiedBy>
  <cp:revision>25</cp:revision>
  <cp:lastPrinted>2020-03-31T21:17:00Z</cp:lastPrinted>
  <dcterms:created xsi:type="dcterms:W3CDTF">2020-03-31T21:17:00Z</dcterms:created>
  <dcterms:modified xsi:type="dcterms:W3CDTF">2020-04-20T19:52:00Z</dcterms:modified>
</cp:coreProperties>
</file>